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0EB14" w14:textId="77777777" w:rsidR="008F2C1E" w:rsidRPr="006922B5" w:rsidRDefault="008F2C1E" w:rsidP="008F2C1E">
      <w:pPr>
        <w:pStyle w:val="NoSpacing"/>
        <w:jc w:val="center"/>
        <w:rPr>
          <w:rFonts w:ascii="Times New Roman" w:hAnsi="Times New Roman"/>
          <w:b/>
          <w:sz w:val="24"/>
          <w:szCs w:val="24"/>
        </w:rPr>
      </w:pPr>
      <w:bookmarkStart w:id="0" w:name="_GoBack"/>
      <w:bookmarkEnd w:id="0"/>
      <w:r w:rsidRPr="006922B5">
        <w:rPr>
          <w:rFonts w:ascii="Times New Roman" w:hAnsi="Times New Roman"/>
          <w:b/>
          <w:sz w:val="24"/>
          <w:szCs w:val="24"/>
        </w:rPr>
        <w:t>Political Science</w:t>
      </w:r>
    </w:p>
    <w:p w14:paraId="1FE71484" w14:textId="77777777" w:rsidR="008F2C1E" w:rsidRPr="006922B5" w:rsidRDefault="008F2C1E" w:rsidP="008F2C1E">
      <w:pPr>
        <w:spacing w:after="0"/>
        <w:jc w:val="center"/>
        <w:rPr>
          <w:rFonts w:ascii="Times New Roman" w:hAnsi="Times New Roman"/>
          <w:b/>
          <w:sz w:val="24"/>
          <w:szCs w:val="24"/>
        </w:rPr>
      </w:pPr>
      <w:r w:rsidRPr="006922B5">
        <w:rPr>
          <w:rFonts w:ascii="Times New Roman" w:hAnsi="Times New Roman"/>
          <w:b/>
          <w:sz w:val="24"/>
          <w:szCs w:val="24"/>
        </w:rPr>
        <w:t>Applied Course 2, Semester IV</w:t>
      </w:r>
    </w:p>
    <w:p w14:paraId="7F0AD2E8" w14:textId="77777777" w:rsidR="008F2C1E" w:rsidRPr="006922B5" w:rsidRDefault="008F2C1E" w:rsidP="008F2C1E">
      <w:pPr>
        <w:jc w:val="center"/>
        <w:rPr>
          <w:rFonts w:ascii="Times New Roman" w:hAnsi="Times New Roman"/>
          <w:b/>
          <w:sz w:val="24"/>
          <w:szCs w:val="24"/>
        </w:rPr>
      </w:pPr>
      <w:r w:rsidRPr="006922B5">
        <w:rPr>
          <w:rFonts w:ascii="Times New Roman" w:hAnsi="Times New Roman"/>
          <w:b/>
          <w:sz w:val="24"/>
          <w:szCs w:val="24"/>
        </w:rPr>
        <w:t>Legislative Support</w:t>
      </w:r>
    </w:p>
    <w:p w14:paraId="5D4A0F02" w14:textId="77777777" w:rsidR="008F2C1E" w:rsidRPr="006922B5" w:rsidRDefault="008F2C1E" w:rsidP="008F2C1E">
      <w:pPr>
        <w:jc w:val="center"/>
        <w:rPr>
          <w:rFonts w:ascii="Times New Roman" w:hAnsi="Times New Roman"/>
          <w:b/>
          <w:sz w:val="24"/>
          <w:szCs w:val="24"/>
        </w:rPr>
      </w:pPr>
    </w:p>
    <w:p w14:paraId="00221D37" w14:textId="77777777" w:rsidR="008F2C1E" w:rsidRPr="006922B5" w:rsidRDefault="008F2C1E" w:rsidP="008F2C1E">
      <w:pPr>
        <w:pStyle w:val="NoSpacing"/>
        <w:jc w:val="both"/>
        <w:rPr>
          <w:rFonts w:ascii="Times New Roman" w:hAnsi="Times New Roman"/>
          <w:b/>
          <w:sz w:val="24"/>
          <w:szCs w:val="24"/>
        </w:rPr>
      </w:pP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r>
      <w:r w:rsidRPr="006922B5">
        <w:rPr>
          <w:rFonts w:ascii="Times New Roman" w:hAnsi="Times New Roman"/>
          <w:b/>
          <w:sz w:val="24"/>
          <w:szCs w:val="24"/>
        </w:rPr>
        <w:tab/>
        <w:t xml:space="preserve">            </w:t>
      </w:r>
    </w:p>
    <w:p w14:paraId="37C76960" w14:textId="77777777" w:rsidR="008F2C1E" w:rsidRPr="006922B5" w:rsidRDefault="008F2C1E" w:rsidP="008F2C1E">
      <w:pPr>
        <w:pStyle w:val="NoSpacing"/>
        <w:jc w:val="both"/>
        <w:rPr>
          <w:rFonts w:ascii="Times New Roman" w:hAnsi="Times New Roman"/>
          <w:sz w:val="24"/>
          <w:szCs w:val="24"/>
        </w:rPr>
      </w:pP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r w:rsidRPr="006922B5">
        <w:rPr>
          <w:rFonts w:ascii="Times New Roman" w:hAnsi="Times New Roman"/>
          <w:sz w:val="24"/>
          <w:szCs w:val="24"/>
        </w:rPr>
        <w:tab/>
      </w:r>
    </w:p>
    <w:p w14:paraId="782249A9" w14:textId="07714799"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Course objective:</w:t>
      </w:r>
      <w:r w:rsidRPr="006922B5">
        <w:rPr>
          <w:rFonts w:ascii="Times New Roman" w:hAnsi="Times New Roman"/>
          <w:sz w:val="24"/>
          <w:szCs w:val="24"/>
        </w:rPr>
        <w:t xml:space="preserve"> To acquaint the student broadly with the legislative process in India at various levels, introduce them to the requirements of peoples’ representatives and provide elementary skills to be part of a legislative support team and expose them to real life legislative work.  These will be, to understand complex policy issues, draft new legislation, track and analyse ongoing bills, make speeches and floor statements, write articles and press releases, attend legislative meetings, conduct meetings with various stakeholders, monitor media and public developments, manage constituent relations and handle inter-office communications. It will also deepen their understanding and appreciation of the political process and indicate the possibilities of making it work for democracy.</w:t>
      </w:r>
    </w:p>
    <w:p w14:paraId="5670D30D"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rPr>
        <w:t>I.</w:t>
      </w:r>
      <w:r w:rsidRPr="006922B5">
        <w:rPr>
          <w:rFonts w:ascii="Times New Roman" w:hAnsi="Times New Roman"/>
          <w:b/>
          <w:sz w:val="24"/>
          <w:szCs w:val="24"/>
        </w:rPr>
        <w:t xml:space="preserve"> Powers and functions of people’s representative at different tiers of governance</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415D80E6"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 xml:space="preserve">Members of Parliament, State legislative assemblies, functionaries of rural and urban local </w:t>
      </w:r>
      <w:proofErr w:type="spellStart"/>
      <w:r w:rsidRPr="006922B5">
        <w:rPr>
          <w:rFonts w:ascii="Times New Roman" w:hAnsi="Times New Roman"/>
          <w:sz w:val="24"/>
          <w:szCs w:val="24"/>
        </w:rPr>
        <w:t>self government</w:t>
      </w:r>
      <w:proofErr w:type="spellEnd"/>
      <w:r w:rsidRPr="006922B5">
        <w:rPr>
          <w:rFonts w:ascii="Times New Roman" w:hAnsi="Times New Roman"/>
          <w:sz w:val="24"/>
          <w:szCs w:val="24"/>
        </w:rPr>
        <w:t xml:space="preserve"> from </w:t>
      </w:r>
      <w:proofErr w:type="spellStart"/>
      <w:r w:rsidRPr="006922B5">
        <w:rPr>
          <w:rFonts w:ascii="Times New Roman" w:hAnsi="Times New Roman"/>
          <w:sz w:val="24"/>
          <w:szCs w:val="24"/>
        </w:rPr>
        <w:t>ZilaParishad</w:t>
      </w:r>
      <w:proofErr w:type="spellEnd"/>
      <w:r w:rsidRPr="006922B5">
        <w:rPr>
          <w:rFonts w:ascii="Times New Roman" w:hAnsi="Times New Roman"/>
          <w:sz w:val="24"/>
          <w:szCs w:val="24"/>
        </w:rPr>
        <w:t xml:space="preserve">, Municipal </w:t>
      </w:r>
      <w:proofErr w:type="spellStart"/>
      <w:r w:rsidRPr="006922B5">
        <w:rPr>
          <w:rFonts w:ascii="Times New Roman" w:hAnsi="Times New Roman"/>
          <w:sz w:val="24"/>
          <w:szCs w:val="24"/>
        </w:rPr>
        <w:t>Coporation</w:t>
      </w:r>
      <w:proofErr w:type="spellEnd"/>
      <w:r w:rsidRPr="006922B5">
        <w:rPr>
          <w:rFonts w:ascii="Times New Roman" w:hAnsi="Times New Roman"/>
          <w:sz w:val="24"/>
          <w:szCs w:val="24"/>
        </w:rPr>
        <w:t xml:space="preserve"> to </w:t>
      </w:r>
      <w:proofErr w:type="spellStart"/>
      <w:r w:rsidRPr="006922B5">
        <w:rPr>
          <w:rFonts w:ascii="Times New Roman" w:hAnsi="Times New Roman"/>
          <w:sz w:val="24"/>
          <w:szCs w:val="24"/>
        </w:rPr>
        <w:t>Panchayat</w:t>
      </w:r>
      <w:proofErr w:type="spellEnd"/>
      <w:r w:rsidRPr="006922B5">
        <w:rPr>
          <w:rFonts w:ascii="Times New Roman" w:hAnsi="Times New Roman"/>
          <w:sz w:val="24"/>
          <w:szCs w:val="24"/>
        </w:rPr>
        <w:t>/ward.</w:t>
      </w:r>
    </w:p>
    <w:p w14:paraId="3B26D5F7"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II.</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 (2 lectures)</w:t>
      </w:r>
    </w:p>
    <w:p w14:paraId="5BEB3979"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How a bill becomes law, role of the Standing committee in reviewing a bill, legislative consultants, the framing of rules and regulations.</w:t>
      </w:r>
    </w:p>
    <w:p w14:paraId="6A08C181"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III.</w:t>
      </w:r>
      <w:r w:rsidRPr="006922B5">
        <w:rPr>
          <w:rFonts w:ascii="Times New Roman" w:hAnsi="Times New Roman"/>
          <w:sz w:val="24"/>
          <w:szCs w:val="24"/>
        </w:rPr>
        <w:t xml:space="preserve"> </w:t>
      </w:r>
      <w:r w:rsidRPr="006922B5">
        <w:rPr>
          <w:rFonts w:ascii="Times New Roman" w:hAnsi="Times New Roman"/>
          <w:b/>
          <w:sz w:val="24"/>
          <w:szCs w:val="24"/>
        </w:rPr>
        <w:t>Supporting the Legislative Committees</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6CF456F0"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Types of committees, role of committees in reviewing government finances, policy, programmes, and legislation.</w:t>
      </w:r>
    </w:p>
    <w:p w14:paraId="74B836A9" w14:textId="77777777" w:rsidR="008F2C1E" w:rsidRPr="006922B5" w:rsidRDefault="008F2C1E" w:rsidP="008F2C1E">
      <w:pPr>
        <w:jc w:val="both"/>
        <w:rPr>
          <w:rFonts w:ascii="Times New Roman" w:hAnsi="Times New Roman"/>
          <w:sz w:val="24"/>
          <w:szCs w:val="24"/>
        </w:rPr>
      </w:pPr>
      <w:r w:rsidRPr="006922B5">
        <w:rPr>
          <w:rFonts w:ascii="Times New Roman" w:hAnsi="Times New Roman"/>
          <w:b/>
          <w:sz w:val="24"/>
          <w:szCs w:val="24"/>
        </w:rPr>
        <w:t>IV. Reading the Budget Document</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5A15ECCD"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rPr>
        <w:t xml:space="preserve">Overview of Budget Process, Role of Parliament in reviewing the Union Budget, Railway Budget, Examination of Demands for Grants of Ministries, Working of Ministries. </w:t>
      </w:r>
    </w:p>
    <w:p w14:paraId="162A549C" w14:textId="77777777" w:rsidR="008F2C1E" w:rsidRPr="006922B5" w:rsidRDefault="008F2C1E" w:rsidP="008F2C1E">
      <w:pPr>
        <w:jc w:val="both"/>
        <w:rPr>
          <w:rFonts w:ascii="Times New Roman" w:hAnsi="Times New Roman"/>
          <w:b/>
          <w:sz w:val="24"/>
          <w:szCs w:val="24"/>
          <w:shd w:val="clear" w:color="auto" w:fill="FFFFFF"/>
        </w:rPr>
      </w:pPr>
      <w:r w:rsidRPr="006922B5">
        <w:rPr>
          <w:rFonts w:ascii="Times New Roman" w:hAnsi="Times New Roman"/>
          <w:b/>
          <w:sz w:val="24"/>
          <w:szCs w:val="24"/>
          <w:shd w:val="clear" w:color="auto" w:fill="FFFFFF"/>
        </w:rPr>
        <w:t>V. Support in media monitoring and communication (4 lectures)</w:t>
      </w:r>
    </w:p>
    <w:p w14:paraId="70FC99DE" w14:textId="77777777" w:rsidR="008F2C1E" w:rsidRPr="006922B5" w:rsidRDefault="008F2C1E" w:rsidP="008F2C1E">
      <w:pPr>
        <w:jc w:val="both"/>
        <w:rPr>
          <w:rFonts w:ascii="Times New Roman" w:hAnsi="Times New Roman"/>
          <w:b/>
          <w:sz w:val="24"/>
          <w:szCs w:val="24"/>
        </w:rPr>
      </w:pPr>
      <w:r w:rsidRPr="006922B5">
        <w:rPr>
          <w:rFonts w:ascii="Times New Roman" w:hAnsi="Times New Roman"/>
          <w:sz w:val="24"/>
          <w:szCs w:val="24"/>
          <w:shd w:val="clear" w:color="auto" w:fill="FFFFFF"/>
        </w:rPr>
        <w:t xml:space="preserve"> Types of media and their significance for legislators; Basics of communication in print and electronic media.</w:t>
      </w:r>
    </w:p>
    <w:p w14:paraId="25A7D881" w14:textId="77777777" w:rsidR="008F2C1E" w:rsidRPr="006922B5" w:rsidRDefault="008F2C1E" w:rsidP="008F2C1E">
      <w:pPr>
        <w:jc w:val="both"/>
        <w:rPr>
          <w:rFonts w:ascii="Times New Roman" w:eastAsia="Times New Roman" w:hAnsi="Times New Roman"/>
          <w:bCs/>
          <w:sz w:val="24"/>
          <w:szCs w:val="24"/>
          <w:lang w:val="en-US"/>
        </w:rPr>
      </w:pPr>
    </w:p>
    <w:p w14:paraId="33299445" w14:textId="77777777" w:rsidR="008F2C1E" w:rsidRDefault="008F2C1E" w:rsidP="008F2C1E">
      <w:pPr>
        <w:jc w:val="both"/>
        <w:rPr>
          <w:rFonts w:ascii="Times New Roman" w:hAnsi="Times New Roman"/>
          <w:b/>
          <w:sz w:val="24"/>
          <w:szCs w:val="24"/>
        </w:rPr>
      </w:pPr>
      <w:r w:rsidRPr="006922B5">
        <w:rPr>
          <w:rFonts w:ascii="Times New Roman" w:hAnsi="Times New Roman"/>
          <w:b/>
          <w:sz w:val="24"/>
          <w:szCs w:val="24"/>
        </w:rPr>
        <w:t>I. Powers and functions of people’s representative at different tiers of governance</w:t>
      </w:r>
    </w:p>
    <w:p w14:paraId="5D29F8E0" w14:textId="77777777" w:rsidR="008F2C1E" w:rsidRPr="00230CF6" w:rsidRDefault="008F2C1E" w:rsidP="008F2C1E">
      <w:pPr>
        <w:jc w:val="both"/>
        <w:rPr>
          <w:rFonts w:ascii="Times New Roman" w:hAnsi="Times New Roman"/>
          <w:sz w:val="24"/>
          <w:szCs w:val="24"/>
          <w:u w:val="single"/>
        </w:rPr>
      </w:pPr>
      <w:r w:rsidRPr="00230CF6">
        <w:rPr>
          <w:rFonts w:ascii="Times New Roman" w:hAnsi="Times New Roman"/>
          <w:sz w:val="24"/>
          <w:szCs w:val="24"/>
          <w:u w:val="single"/>
        </w:rPr>
        <w:t>Essential readings:</w:t>
      </w:r>
    </w:p>
    <w:p w14:paraId="2E3D931A"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 xml:space="preserve">M. </w:t>
      </w:r>
      <w:proofErr w:type="spellStart"/>
      <w:r w:rsidRPr="006922B5">
        <w:rPr>
          <w:rFonts w:ascii="Times New Roman" w:hAnsi="Times New Roman"/>
          <w:sz w:val="24"/>
          <w:szCs w:val="24"/>
        </w:rPr>
        <w:t>Madhavan</w:t>
      </w:r>
      <w:proofErr w:type="spellEnd"/>
      <w:r w:rsidRPr="006922B5">
        <w:rPr>
          <w:rFonts w:ascii="Times New Roman" w:hAnsi="Times New Roman"/>
          <w:sz w:val="24"/>
          <w:szCs w:val="24"/>
        </w:rPr>
        <w:t xml:space="preserve">, and </w:t>
      </w:r>
      <w:proofErr w:type="spellStart"/>
      <w:r w:rsidRPr="006922B5">
        <w:rPr>
          <w:rFonts w:ascii="Times New Roman" w:hAnsi="Times New Roman"/>
          <w:sz w:val="24"/>
          <w:szCs w:val="24"/>
        </w:rPr>
        <w:t>N.Wahi</w:t>
      </w:r>
      <w:proofErr w:type="spellEnd"/>
      <w:r w:rsidRPr="006922B5">
        <w:rPr>
          <w:rFonts w:ascii="Times New Roman" w:hAnsi="Times New Roman"/>
          <w:sz w:val="24"/>
          <w:szCs w:val="24"/>
        </w:rPr>
        <w:t xml:space="preserve"> (2008) </w:t>
      </w:r>
      <w:r w:rsidRPr="006922B5">
        <w:rPr>
          <w:rFonts w:ascii="Times New Roman" w:hAnsi="Times New Roman"/>
          <w:i/>
          <w:sz w:val="24"/>
          <w:szCs w:val="24"/>
        </w:rPr>
        <w:t>Financing of Election Campaigns</w:t>
      </w:r>
      <w:r w:rsidRPr="006922B5">
        <w:rPr>
          <w:rFonts w:ascii="Times New Roman" w:hAnsi="Times New Roman"/>
          <w:sz w:val="24"/>
          <w:szCs w:val="24"/>
        </w:rPr>
        <w:t xml:space="preserve"> PRS, Centre for Policy Research, New Delhi, Available at,  </w:t>
      </w:r>
      <w:hyperlink r:id="rId6" w:history="1">
        <w:r w:rsidRPr="006922B5">
          <w:rPr>
            <w:rStyle w:val="Hyperlink"/>
            <w:rFonts w:ascii="Times New Roman" w:hAnsi="Times New Roman"/>
            <w:color w:val="auto"/>
            <w:sz w:val="24"/>
            <w:szCs w:val="24"/>
            <w:u w:val="none"/>
          </w:rPr>
          <w:t>http://www.prsindia.org/uploads/media/conference/Campaign_finance_brief.pdf</w:t>
        </w:r>
      </w:hyperlink>
      <w:r w:rsidRPr="006922B5">
        <w:rPr>
          <w:rStyle w:val="Hyperlink"/>
          <w:rFonts w:ascii="Times New Roman" w:hAnsi="Times New Roman"/>
          <w:color w:val="auto"/>
          <w:sz w:val="24"/>
          <w:szCs w:val="24"/>
          <w:u w:val="none"/>
        </w:rPr>
        <w:t>, Accessed: 19.04.2013</w:t>
      </w:r>
    </w:p>
    <w:p w14:paraId="0B410B3D"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lastRenderedPageBreak/>
        <w:t xml:space="preserve">S. </w:t>
      </w:r>
      <w:proofErr w:type="spellStart"/>
      <w:r w:rsidRPr="006922B5">
        <w:rPr>
          <w:rFonts w:ascii="Times New Roman" w:hAnsi="Times New Roman"/>
          <w:sz w:val="24"/>
          <w:szCs w:val="24"/>
        </w:rPr>
        <w:t>Vanka</w:t>
      </w:r>
      <w:proofErr w:type="spellEnd"/>
      <w:r w:rsidRPr="006922B5">
        <w:rPr>
          <w:rFonts w:ascii="Times New Roman" w:hAnsi="Times New Roman"/>
          <w:sz w:val="24"/>
          <w:szCs w:val="24"/>
        </w:rPr>
        <w:t xml:space="preserve">, (2008) </w:t>
      </w:r>
      <w:r w:rsidRPr="006922B5">
        <w:rPr>
          <w:rFonts w:ascii="Times New Roman" w:hAnsi="Times New Roman"/>
          <w:i/>
          <w:sz w:val="24"/>
          <w:szCs w:val="24"/>
        </w:rPr>
        <w:t>Primer on MPLADS,</w:t>
      </w:r>
      <w:r w:rsidRPr="006922B5">
        <w:rPr>
          <w:rFonts w:ascii="Times New Roman" w:hAnsi="Times New Roman"/>
          <w:sz w:val="24"/>
          <w:szCs w:val="24"/>
        </w:rPr>
        <w:t xml:space="preserve"> Centre for Policy Research, New Delhi, Available at  </w:t>
      </w:r>
      <w:hyperlink r:id="rId7" w:history="1">
        <w:r w:rsidRPr="006922B5">
          <w:rPr>
            <w:rStyle w:val="Hyperlink"/>
            <w:rFonts w:ascii="Times New Roman" w:hAnsi="Times New Roman"/>
            <w:color w:val="auto"/>
            <w:sz w:val="24"/>
            <w:szCs w:val="24"/>
            <w:u w:val="none"/>
          </w:rPr>
          <w:t>http://www.prsindia.org/parliamenttrack/primers/mplads-487/</w:t>
        </w:r>
      </w:hyperlink>
      <w:r w:rsidRPr="006922B5">
        <w:rPr>
          <w:rStyle w:val="Hyperlink"/>
          <w:rFonts w:ascii="Times New Roman" w:hAnsi="Times New Roman"/>
          <w:color w:val="auto"/>
          <w:sz w:val="24"/>
          <w:szCs w:val="24"/>
          <w:u w:val="none"/>
        </w:rPr>
        <w:t>, Accessed: 19.04.2013</w:t>
      </w:r>
    </w:p>
    <w:p w14:paraId="5958DEE0"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H. Kalra, (2011)</w:t>
      </w:r>
      <w:r w:rsidRPr="006922B5">
        <w:rPr>
          <w:rFonts w:ascii="Times New Roman" w:hAnsi="Times New Roman"/>
          <w:sz w:val="24"/>
          <w:szCs w:val="24"/>
        </w:rPr>
        <w:t xml:space="preserve"> </w:t>
      </w:r>
      <w:r w:rsidRPr="006922B5">
        <w:rPr>
          <w:rFonts w:ascii="Times New Roman" w:hAnsi="Times New Roman"/>
          <w:i/>
          <w:sz w:val="24"/>
          <w:szCs w:val="24"/>
        </w:rPr>
        <w:t>Public Engagement with the Legislative Process</w:t>
      </w:r>
      <w:r w:rsidRPr="006922B5">
        <w:rPr>
          <w:rFonts w:ascii="Times New Roman" w:hAnsi="Times New Roman"/>
          <w:sz w:val="24"/>
          <w:szCs w:val="24"/>
        </w:rPr>
        <w:t xml:space="preserve"> PRS, Centre for Policy Research, New Delhi, </w:t>
      </w:r>
      <w:r>
        <w:rPr>
          <w:rFonts w:ascii="Times New Roman" w:hAnsi="Times New Roman"/>
          <w:sz w:val="24"/>
          <w:szCs w:val="24"/>
        </w:rPr>
        <w:t xml:space="preserve">Available at </w:t>
      </w:r>
      <w:hyperlink r:id="rId8" w:history="1">
        <w:r w:rsidRPr="006922B5">
          <w:rPr>
            <w:rStyle w:val="Hyperlink"/>
            <w:rFonts w:ascii="Times New Roman" w:hAnsi="Times New Roman"/>
            <w:color w:val="auto"/>
            <w:sz w:val="24"/>
            <w:szCs w:val="24"/>
            <w:u w:val="none"/>
          </w:rPr>
          <w:t>http://www.prsindia.org/administrator/uploads/media/Conference%202011/Public%20Engagement%20with%20the%20Legislative%20Process.pdf</w:t>
        </w:r>
      </w:hyperlink>
      <w:r>
        <w:rPr>
          <w:rFonts w:ascii="Times New Roman" w:hAnsi="Times New Roman"/>
          <w:sz w:val="24"/>
          <w:szCs w:val="24"/>
        </w:rPr>
        <w:t xml:space="preserve">, </w:t>
      </w:r>
      <w:r w:rsidRPr="00BF0051">
        <w:rPr>
          <w:rStyle w:val="Hyperlink"/>
          <w:rFonts w:ascii="Times New Roman" w:hAnsi="Times New Roman"/>
          <w:color w:val="auto"/>
          <w:sz w:val="24"/>
          <w:szCs w:val="24"/>
          <w:u w:val="none"/>
        </w:rPr>
        <w:t>Accessed: 19.04.2013</w:t>
      </w:r>
      <w:r>
        <w:rPr>
          <w:rStyle w:val="Hyperlink"/>
          <w:rFonts w:ascii="Times New Roman" w:hAnsi="Times New Roman"/>
          <w:color w:val="auto"/>
          <w:sz w:val="24"/>
          <w:szCs w:val="24"/>
          <w:u w:val="none"/>
        </w:rPr>
        <w:t>.</w:t>
      </w:r>
    </w:p>
    <w:p w14:paraId="416B2EA9"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w:t>
      </w:r>
      <w:r w:rsidRPr="00195458">
        <w:rPr>
          <w:rFonts w:ascii="Times New Roman" w:hAnsi="Times New Roman"/>
          <w:i/>
          <w:sz w:val="24"/>
          <w:szCs w:val="24"/>
        </w:rPr>
        <w:t>Lok Sabha</w:t>
      </w:r>
      <w:r w:rsidRPr="006922B5">
        <w:rPr>
          <w:rFonts w:ascii="Times New Roman" w:hAnsi="Times New Roman"/>
          <w:sz w:val="24"/>
          <w:szCs w:val="24"/>
        </w:rPr>
        <w:t xml:space="preserve"> Secretariat)</w:t>
      </w:r>
      <w:r>
        <w:rPr>
          <w:rFonts w:ascii="Times New Roman" w:hAnsi="Times New Roman"/>
          <w:sz w:val="24"/>
          <w:szCs w:val="24"/>
        </w:rPr>
        <w:t>, (2009)</w:t>
      </w:r>
      <w:r w:rsidRPr="006922B5">
        <w:rPr>
          <w:rFonts w:ascii="Times New Roman" w:hAnsi="Times New Roman"/>
          <w:sz w:val="24"/>
          <w:szCs w:val="24"/>
        </w:rPr>
        <w:t xml:space="preserve"> </w:t>
      </w:r>
      <w:r w:rsidRPr="005F743A">
        <w:rPr>
          <w:rFonts w:ascii="Times New Roman" w:hAnsi="Times New Roman"/>
          <w:i/>
          <w:sz w:val="24"/>
          <w:szCs w:val="24"/>
        </w:rPr>
        <w:t>Parliamentary Procedures (Abstract Series</w:t>
      </w:r>
      <w:r w:rsidRPr="006922B5">
        <w:rPr>
          <w:rFonts w:ascii="Times New Roman" w:hAnsi="Times New Roman"/>
          <w:b/>
          <w:i/>
          <w:sz w:val="24"/>
          <w:szCs w:val="24"/>
        </w:rPr>
        <w:t>)</w:t>
      </w:r>
      <w:r w:rsidRPr="006922B5">
        <w:rPr>
          <w:rFonts w:ascii="Times New Roman" w:hAnsi="Times New Roman"/>
          <w:sz w:val="24"/>
          <w:szCs w:val="24"/>
        </w:rPr>
        <w:t>,</w:t>
      </w:r>
      <w:r>
        <w:rPr>
          <w:rFonts w:ascii="Times New Roman" w:hAnsi="Times New Roman"/>
          <w:sz w:val="24"/>
          <w:szCs w:val="24"/>
        </w:rPr>
        <w:t xml:space="preserve"> Available at</w:t>
      </w:r>
      <w:r w:rsidRPr="006922B5">
        <w:rPr>
          <w:rFonts w:ascii="Times New Roman" w:hAnsi="Times New Roman"/>
          <w:sz w:val="24"/>
          <w:szCs w:val="24"/>
        </w:rPr>
        <w:t xml:space="preserve"> </w:t>
      </w:r>
      <w:hyperlink r:id="rId9" w:history="1">
        <w:r w:rsidRPr="006922B5">
          <w:rPr>
            <w:rStyle w:val="Hyperlink"/>
            <w:rFonts w:ascii="Times New Roman" w:hAnsi="Times New Roman"/>
            <w:color w:val="auto"/>
            <w:sz w:val="24"/>
            <w:szCs w:val="24"/>
            <w:u w:val="none"/>
          </w:rPr>
          <w:t>http://164.100.47.132/LssNew/abstract/index.aspx</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47E9E9D4" w14:textId="77777777" w:rsidR="008F2C1E" w:rsidRPr="006922B5" w:rsidRDefault="008F2C1E" w:rsidP="008F2C1E">
      <w:pPr>
        <w:jc w:val="both"/>
        <w:rPr>
          <w:rFonts w:ascii="Times New Roman" w:hAnsi="Times New Roman"/>
          <w:sz w:val="24"/>
          <w:szCs w:val="24"/>
        </w:rPr>
      </w:pPr>
      <w:r>
        <w:rPr>
          <w:rFonts w:ascii="Times New Roman" w:hAnsi="Times New Roman"/>
          <w:b/>
          <w:sz w:val="24"/>
          <w:szCs w:val="24"/>
        </w:rPr>
        <w:t>II</w:t>
      </w:r>
      <w:r w:rsidRPr="006922B5">
        <w:rPr>
          <w:rFonts w:ascii="Times New Roman" w:hAnsi="Times New Roman"/>
          <w:b/>
          <w:sz w:val="24"/>
          <w:szCs w:val="24"/>
        </w:rPr>
        <w:t>.</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w:t>
      </w:r>
    </w:p>
    <w:p w14:paraId="73BC3B16" w14:textId="77777777" w:rsidR="008F2C1E" w:rsidRDefault="008F2C1E" w:rsidP="008F2C1E">
      <w:pPr>
        <w:jc w:val="both"/>
        <w:rPr>
          <w:rFonts w:ascii="Times New Roman" w:hAnsi="Times New Roman"/>
          <w:sz w:val="24"/>
          <w:szCs w:val="24"/>
          <w:u w:val="single"/>
        </w:rPr>
      </w:pPr>
      <w:r w:rsidRPr="00F25D84">
        <w:rPr>
          <w:rFonts w:ascii="Times New Roman" w:hAnsi="Times New Roman"/>
          <w:sz w:val="24"/>
          <w:szCs w:val="24"/>
          <w:u w:val="single"/>
        </w:rPr>
        <w:t>Essential Readings:</w:t>
      </w:r>
    </w:p>
    <w:p w14:paraId="1733A95D"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(Ministry of Parliamentary Affairs)</w:t>
      </w:r>
      <w:r>
        <w:rPr>
          <w:rFonts w:ascii="Times New Roman" w:hAnsi="Times New Roman"/>
          <w:sz w:val="24"/>
          <w:szCs w:val="24"/>
        </w:rPr>
        <w:t>, (2009)</w:t>
      </w:r>
      <w:r w:rsidRPr="006922B5">
        <w:rPr>
          <w:rFonts w:ascii="Times New Roman" w:hAnsi="Times New Roman"/>
          <w:sz w:val="24"/>
          <w:szCs w:val="24"/>
        </w:rPr>
        <w:t xml:space="preserve"> </w:t>
      </w:r>
      <w:r w:rsidRPr="000E2341">
        <w:rPr>
          <w:rFonts w:ascii="Times New Roman" w:hAnsi="Times New Roman"/>
          <w:i/>
          <w:sz w:val="24"/>
          <w:szCs w:val="24"/>
        </w:rPr>
        <w:t>Legislation, Parliamentary Procedure,</w:t>
      </w:r>
      <w:r w:rsidRPr="006922B5">
        <w:rPr>
          <w:rFonts w:ascii="Times New Roman" w:hAnsi="Times New Roman"/>
          <w:b/>
          <w:i/>
          <w:sz w:val="24"/>
          <w:szCs w:val="24"/>
        </w:rPr>
        <w:t xml:space="preserve"> </w:t>
      </w:r>
      <w:r>
        <w:rPr>
          <w:rFonts w:ascii="Times New Roman" w:hAnsi="Times New Roman"/>
          <w:sz w:val="24"/>
          <w:szCs w:val="24"/>
        </w:rPr>
        <w:t xml:space="preserve">Available at </w:t>
      </w:r>
      <w:hyperlink r:id="rId10" w:history="1">
        <w:r w:rsidRPr="006922B5">
          <w:rPr>
            <w:rStyle w:val="Hyperlink"/>
            <w:rFonts w:ascii="Times New Roman" w:hAnsi="Times New Roman"/>
            <w:color w:val="auto"/>
            <w:sz w:val="24"/>
            <w:szCs w:val="24"/>
            <w:u w:val="none"/>
          </w:rPr>
          <w:t>http://mpa.nic.in/Manual/Manual_English/Chapter/chapter-09.htm</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33F51DB1"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Government of India, (Ministry of Parliamentary Affairs)</w:t>
      </w:r>
      <w:r>
        <w:rPr>
          <w:rFonts w:ascii="Times New Roman" w:hAnsi="Times New Roman"/>
          <w:sz w:val="24"/>
          <w:szCs w:val="24"/>
        </w:rPr>
        <w:t xml:space="preserve"> (2009),</w:t>
      </w:r>
      <w:r w:rsidRPr="006922B5">
        <w:rPr>
          <w:rFonts w:ascii="Times New Roman" w:hAnsi="Times New Roman"/>
          <w:sz w:val="24"/>
          <w:szCs w:val="24"/>
        </w:rPr>
        <w:t xml:space="preserve"> </w:t>
      </w:r>
      <w:r w:rsidRPr="00681A2A">
        <w:rPr>
          <w:rFonts w:ascii="Times New Roman" w:hAnsi="Times New Roman"/>
          <w:i/>
          <w:sz w:val="24"/>
          <w:szCs w:val="24"/>
        </w:rPr>
        <w:t>Subordinate Legislation</w:t>
      </w:r>
      <w:r w:rsidRPr="00681A2A">
        <w:rPr>
          <w:rFonts w:ascii="Times New Roman" w:hAnsi="Times New Roman"/>
          <w:sz w:val="24"/>
          <w:szCs w:val="24"/>
        </w:rPr>
        <w:t xml:space="preserve">, </w:t>
      </w:r>
      <w:r w:rsidRPr="00681A2A">
        <w:rPr>
          <w:rFonts w:ascii="Times New Roman" w:hAnsi="Times New Roman"/>
          <w:i/>
          <w:sz w:val="24"/>
          <w:szCs w:val="24"/>
        </w:rPr>
        <w:t>Parliamentary Procedure,</w:t>
      </w:r>
      <w:r w:rsidRPr="006922B5">
        <w:rPr>
          <w:rFonts w:ascii="Times New Roman" w:hAnsi="Times New Roman"/>
          <w:b/>
          <w:i/>
          <w:sz w:val="24"/>
          <w:szCs w:val="24"/>
        </w:rPr>
        <w:t xml:space="preserve"> </w:t>
      </w:r>
      <w:r>
        <w:rPr>
          <w:rFonts w:ascii="Times New Roman" w:hAnsi="Times New Roman"/>
          <w:sz w:val="24"/>
          <w:szCs w:val="24"/>
        </w:rPr>
        <w:t xml:space="preserve">Available at </w:t>
      </w:r>
      <w:hyperlink r:id="rId11" w:history="1">
        <w:r w:rsidRPr="006922B5">
          <w:rPr>
            <w:rStyle w:val="Hyperlink"/>
            <w:rFonts w:ascii="Times New Roman" w:hAnsi="Times New Roman"/>
            <w:color w:val="auto"/>
            <w:sz w:val="24"/>
            <w:szCs w:val="24"/>
            <w:u w:val="none"/>
          </w:rPr>
          <w:t>http://mpa.nic.in/Manual/Manual_English/Chapter/chapter-11.htm</w:t>
        </w:r>
      </w:hyperlink>
      <w:r w:rsidRPr="00681A2A">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5D80DF06"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Kapur</w:t>
      </w:r>
      <w:proofErr w:type="spellEnd"/>
      <w:r>
        <w:rPr>
          <w:rFonts w:ascii="Times New Roman" w:hAnsi="Times New Roman"/>
          <w:sz w:val="24"/>
          <w:szCs w:val="24"/>
        </w:rPr>
        <w:t xml:space="preserve"> and P. </w:t>
      </w:r>
      <w:r w:rsidRPr="006922B5">
        <w:rPr>
          <w:rFonts w:ascii="Times New Roman" w:hAnsi="Times New Roman"/>
          <w:sz w:val="24"/>
          <w:szCs w:val="24"/>
        </w:rPr>
        <w:t xml:space="preserve">Mehta, </w:t>
      </w:r>
      <w:r>
        <w:rPr>
          <w:rFonts w:ascii="Times New Roman" w:hAnsi="Times New Roman"/>
          <w:sz w:val="24"/>
          <w:szCs w:val="24"/>
        </w:rPr>
        <w:t>(2006) ‘</w:t>
      </w:r>
      <w:r w:rsidRPr="006922B5">
        <w:rPr>
          <w:rFonts w:ascii="Times New Roman" w:hAnsi="Times New Roman"/>
          <w:sz w:val="24"/>
          <w:szCs w:val="24"/>
        </w:rPr>
        <w:t xml:space="preserve">The Indian Parliament as an </w:t>
      </w:r>
      <w:r>
        <w:rPr>
          <w:rFonts w:ascii="Times New Roman" w:hAnsi="Times New Roman"/>
          <w:sz w:val="24"/>
          <w:szCs w:val="24"/>
        </w:rPr>
        <w:t xml:space="preserve">Institution of Accountability’, </w:t>
      </w:r>
      <w:r w:rsidRPr="006922B5">
        <w:rPr>
          <w:rFonts w:ascii="Times New Roman" w:hAnsi="Times New Roman"/>
          <w:i/>
          <w:sz w:val="24"/>
          <w:szCs w:val="24"/>
        </w:rPr>
        <w:t xml:space="preserve">Democracy, Governance and Human Rights, </w:t>
      </w:r>
      <w:r w:rsidRPr="006922B5">
        <w:rPr>
          <w:rFonts w:ascii="Times New Roman" w:hAnsi="Times New Roman"/>
          <w:sz w:val="24"/>
          <w:szCs w:val="24"/>
        </w:rPr>
        <w:t xml:space="preserve">Programme Paper Number 23, United Nations Research Institute for Social Development, </w:t>
      </w:r>
      <w:r>
        <w:rPr>
          <w:rFonts w:ascii="Times New Roman" w:hAnsi="Times New Roman"/>
          <w:sz w:val="24"/>
          <w:szCs w:val="24"/>
        </w:rPr>
        <w:t xml:space="preserve">Available at </w:t>
      </w:r>
      <w:r w:rsidRPr="006922B5">
        <w:rPr>
          <w:rFonts w:ascii="Times New Roman" w:hAnsi="Times New Roman"/>
          <w:sz w:val="24"/>
          <w:szCs w:val="24"/>
        </w:rPr>
        <w:t xml:space="preserve"> </w:t>
      </w:r>
      <w:hyperlink r:id="rId12" w:history="1">
        <w:r w:rsidRPr="006922B5">
          <w:rPr>
            <w:rStyle w:val="Hyperlink"/>
            <w:rFonts w:ascii="Times New Roman" w:hAnsi="Times New Roman"/>
            <w:color w:val="auto"/>
            <w:sz w:val="24"/>
            <w:szCs w:val="24"/>
            <w:u w:val="none"/>
          </w:rPr>
          <w:t>http://www.unrisd.org/UNRISD/website/document.nsf/240da49ca467a53f80256b4f005ef245/8e6fc72d6b546696c1257123002fcceb/$FILE/KapMeht.pdf</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33F8CD36" w14:textId="77777777" w:rsidR="008F2C1E" w:rsidRPr="00EA1531" w:rsidRDefault="008F2C1E" w:rsidP="008F2C1E">
      <w:pPr>
        <w:jc w:val="both"/>
        <w:rPr>
          <w:rFonts w:ascii="Times New Roman" w:hAnsi="Times New Roman"/>
          <w:sz w:val="24"/>
          <w:szCs w:val="24"/>
        </w:rPr>
      </w:pPr>
      <w:r>
        <w:rPr>
          <w:rFonts w:ascii="Times New Roman" w:hAnsi="Times New Roman"/>
          <w:sz w:val="24"/>
          <w:szCs w:val="24"/>
        </w:rPr>
        <w:t xml:space="preserve">O. Agarwal and T. </w:t>
      </w:r>
      <w:proofErr w:type="spellStart"/>
      <w:r w:rsidRPr="006922B5">
        <w:rPr>
          <w:rFonts w:ascii="Times New Roman" w:hAnsi="Times New Roman"/>
          <w:sz w:val="24"/>
          <w:szCs w:val="24"/>
        </w:rPr>
        <w:t>Somanathan</w:t>
      </w:r>
      <w:proofErr w:type="spellEnd"/>
      <w:r w:rsidRPr="006922B5">
        <w:rPr>
          <w:rFonts w:ascii="Times New Roman" w:hAnsi="Times New Roman"/>
          <w:sz w:val="24"/>
          <w:szCs w:val="24"/>
        </w:rPr>
        <w:t xml:space="preserve">, </w:t>
      </w:r>
      <w:r>
        <w:rPr>
          <w:rFonts w:ascii="Times New Roman" w:hAnsi="Times New Roman"/>
          <w:sz w:val="24"/>
          <w:szCs w:val="24"/>
        </w:rPr>
        <w:t>(2005) ‘</w:t>
      </w:r>
      <w:r w:rsidRPr="006922B5">
        <w:rPr>
          <w:rFonts w:ascii="Times New Roman" w:hAnsi="Times New Roman"/>
          <w:sz w:val="24"/>
          <w:szCs w:val="24"/>
        </w:rPr>
        <w:t xml:space="preserve">Public Policy Making </w:t>
      </w:r>
      <w:r>
        <w:rPr>
          <w:rFonts w:ascii="Times New Roman" w:hAnsi="Times New Roman"/>
          <w:sz w:val="24"/>
          <w:szCs w:val="24"/>
        </w:rPr>
        <w:t xml:space="preserve">in India: Issues and Remedies’, Available at </w:t>
      </w:r>
      <w:r w:rsidRPr="006922B5">
        <w:rPr>
          <w:rFonts w:ascii="Times New Roman" w:hAnsi="Times New Roman"/>
          <w:sz w:val="24"/>
          <w:szCs w:val="24"/>
        </w:rPr>
        <w:t xml:space="preserve"> </w:t>
      </w:r>
      <w:hyperlink r:id="rId13" w:history="1">
        <w:r w:rsidRPr="006922B5">
          <w:rPr>
            <w:rStyle w:val="Hyperlink"/>
            <w:rFonts w:ascii="Times New Roman" w:hAnsi="Times New Roman"/>
            <w:color w:val="auto"/>
            <w:sz w:val="24"/>
            <w:szCs w:val="24"/>
            <w:u w:val="none"/>
          </w:rPr>
          <w:t>http://www.cprindia.org/admin/paper/Public_Policy_Making_in_India_14205_TV_SOMANATHAN.pdf</w:t>
        </w:r>
      </w:hyperlink>
      <w:r>
        <w:rPr>
          <w:rFonts w:ascii="Times New Roman" w:hAnsi="Times New Roman"/>
          <w:sz w:val="24"/>
          <w:szCs w:val="24"/>
        </w:rPr>
        <w:t xml:space="preserve">, </w:t>
      </w:r>
      <w:r w:rsidRPr="00BF0051">
        <w:rPr>
          <w:rStyle w:val="Hyperlink"/>
          <w:rFonts w:ascii="Times New Roman" w:hAnsi="Times New Roman"/>
          <w:color w:val="auto"/>
          <w:sz w:val="24"/>
          <w:szCs w:val="24"/>
          <w:u w:val="none"/>
        </w:rPr>
        <w:t>Accessed: 19.04.2013</w:t>
      </w:r>
    </w:p>
    <w:p w14:paraId="6AE556E6" w14:textId="77777777" w:rsidR="008F2C1E" w:rsidRPr="006922B5" w:rsidRDefault="008F2C1E" w:rsidP="008F2C1E">
      <w:pPr>
        <w:jc w:val="both"/>
        <w:rPr>
          <w:rFonts w:ascii="Times New Roman" w:hAnsi="Times New Roman"/>
          <w:sz w:val="24"/>
          <w:szCs w:val="24"/>
        </w:rPr>
      </w:pPr>
    </w:p>
    <w:p w14:paraId="7B439DED" w14:textId="77777777" w:rsidR="008F2C1E" w:rsidRPr="00AC2CBB" w:rsidRDefault="008F2C1E" w:rsidP="008F2C1E">
      <w:pPr>
        <w:jc w:val="both"/>
        <w:rPr>
          <w:rFonts w:ascii="Times New Roman" w:hAnsi="Times New Roman"/>
          <w:sz w:val="24"/>
          <w:szCs w:val="24"/>
        </w:rPr>
      </w:pPr>
      <w:r w:rsidRPr="00AC2CBB">
        <w:rPr>
          <w:rFonts w:ascii="Times New Roman" w:hAnsi="Times New Roman"/>
          <w:sz w:val="24"/>
          <w:szCs w:val="24"/>
        </w:rPr>
        <w:t xml:space="preserve">B. Debroy, (2001) ‘Why we need law reform’ </w:t>
      </w:r>
      <w:r w:rsidRPr="00AC2CBB">
        <w:rPr>
          <w:rFonts w:ascii="Times New Roman" w:hAnsi="Times New Roman"/>
          <w:i/>
          <w:sz w:val="24"/>
          <w:szCs w:val="24"/>
        </w:rPr>
        <w:t>Seminar</w:t>
      </w:r>
      <w:r w:rsidRPr="00AC2CBB">
        <w:rPr>
          <w:rFonts w:ascii="Times New Roman" w:hAnsi="Times New Roman"/>
          <w:sz w:val="24"/>
          <w:szCs w:val="24"/>
        </w:rPr>
        <w:t xml:space="preserve"> January</w:t>
      </w:r>
      <w:r>
        <w:rPr>
          <w:rFonts w:ascii="Times New Roman" w:hAnsi="Times New Roman"/>
          <w:sz w:val="24"/>
          <w:szCs w:val="24"/>
        </w:rPr>
        <w:t>.</w:t>
      </w:r>
      <w:r w:rsidRPr="00AC2CBB">
        <w:rPr>
          <w:rFonts w:ascii="Times New Roman" w:hAnsi="Times New Roman"/>
          <w:sz w:val="24"/>
          <w:szCs w:val="24"/>
        </w:rPr>
        <w:t xml:space="preserve"> </w:t>
      </w:r>
    </w:p>
    <w:p w14:paraId="6C0E8E59" w14:textId="77777777" w:rsidR="008F2C1E" w:rsidRPr="006922B5" w:rsidRDefault="008F2C1E" w:rsidP="008F2C1E">
      <w:pPr>
        <w:jc w:val="both"/>
        <w:rPr>
          <w:rFonts w:ascii="Times New Roman" w:hAnsi="Times New Roman"/>
          <w:sz w:val="24"/>
          <w:szCs w:val="24"/>
        </w:rPr>
      </w:pPr>
      <w:r w:rsidRPr="00CF797F">
        <w:rPr>
          <w:rFonts w:ascii="Times New Roman" w:hAnsi="Times New Roman"/>
          <w:b/>
          <w:sz w:val="24"/>
          <w:szCs w:val="24"/>
        </w:rPr>
        <w:t xml:space="preserve">III. </w:t>
      </w:r>
      <w:r w:rsidRPr="006922B5">
        <w:rPr>
          <w:rFonts w:ascii="Times New Roman" w:hAnsi="Times New Roman"/>
          <w:b/>
          <w:sz w:val="24"/>
          <w:szCs w:val="24"/>
        </w:rPr>
        <w:t>Supporting the Legislative Committees</w:t>
      </w:r>
    </w:p>
    <w:p w14:paraId="0577D2EA" w14:textId="77777777" w:rsidR="008F2C1E" w:rsidRPr="00195458" w:rsidRDefault="008F2C1E" w:rsidP="008F2C1E">
      <w:pPr>
        <w:jc w:val="both"/>
        <w:rPr>
          <w:rFonts w:ascii="Times New Roman" w:hAnsi="Times New Roman"/>
          <w:sz w:val="24"/>
          <w:szCs w:val="24"/>
          <w:u w:val="single"/>
        </w:rPr>
      </w:pPr>
      <w:r w:rsidRPr="00195458">
        <w:rPr>
          <w:rFonts w:ascii="Times New Roman" w:hAnsi="Times New Roman"/>
          <w:sz w:val="24"/>
          <w:szCs w:val="24"/>
          <w:u w:val="single"/>
        </w:rPr>
        <w:t>Essential Readings:</w:t>
      </w:r>
    </w:p>
    <w:p w14:paraId="60E301BE" w14:textId="77777777" w:rsidR="008F2C1E" w:rsidRPr="00AC2CBB" w:rsidRDefault="008F2C1E" w:rsidP="008F2C1E">
      <w:pPr>
        <w:jc w:val="both"/>
        <w:rPr>
          <w:rFonts w:ascii="Times New Roman" w:hAnsi="Times New Roman"/>
          <w:sz w:val="24"/>
          <w:szCs w:val="24"/>
        </w:rPr>
      </w:pPr>
      <w:r w:rsidRPr="00AC2CBB">
        <w:rPr>
          <w:rFonts w:ascii="Times New Roman" w:hAnsi="Times New Roman"/>
          <w:sz w:val="24"/>
          <w:szCs w:val="24"/>
        </w:rPr>
        <w:t xml:space="preserve">P. Mehta, ‘India’s Unlikely Democracy: The Rise of Judicial Sovereignty’, </w:t>
      </w:r>
      <w:r w:rsidRPr="00AC2CBB">
        <w:rPr>
          <w:rFonts w:ascii="Times New Roman" w:hAnsi="Times New Roman"/>
          <w:i/>
          <w:sz w:val="24"/>
          <w:szCs w:val="24"/>
        </w:rPr>
        <w:t>Journal of Democracy,</w:t>
      </w:r>
      <w:r w:rsidRPr="00AC2CBB">
        <w:rPr>
          <w:rFonts w:ascii="Times New Roman" w:hAnsi="Times New Roman"/>
          <w:sz w:val="24"/>
          <w:szCs w:val="24"/>
        </w:rPr>
        <w:t xml:space="preserve"> Vol.</w:t>
      </w:r>
      <w:r>
        <w:rPr>
          <w:rFonts w:ascii="Times New Roman" w:hAnsi="Times New Roman"/>
          <w:sz w:val="24"/>
          <w:szCs w:val="24"/>
        </w:rPr>
        <w:t xml:space="preserve"> </w:t>
      </w:r>
      <w:r w:rsidRPr="00AC2CBB">
        <w:rPr>
          <w:rFonts w:ascii="Times New Roman" w:hAnsi="Times New Roman"/>
          <w:sz w:val="24"/>
          <w:szCs w:val="24"/>
        </w:rPr>
        <w:t>18(2), pp.70-83.</w:t>
      </w:r>
    </w:p>
    <w:p w14:paraId="7FC6D2B3" w14:textId="77777777" w:rsidR="008F2C1E" w:rsidRPr="00A60F1C" w:rsidRDefault="008F2C1E" w:rsidP="008F2C1E">
      <w:pPr>
        <w:jc w:val="both"/>
        <w:rPr>
          <w:rFonts w:ascii="Times New Roman" w:hAnsi="Times New Roman"/>
          <w:b/>
          <w:sz w:val="24"/>
          <w:szCs w:val="24"/>
        </w:rPr>
      </w:pPr>
      <w:r w:rsidRPr="006922B5">
        <w:rPr>
          <w:rFonts w:ascii="Times New Roman" w:hAnsi="Times New Roman"/>
          <w:b/>
          <w:sz w:val="24"/>
          <w:szCs w:val="24"/>
        </w:rPr>
        <w:t xml:space="preserve">Government links:  </w:t>
      </w:r>
      <w:hyperlink r:id="rId14" w:history="1">
        <w:r w:rsidRPr="006922B5">
          <w:rPr>
            <w:rStyle w:val="Hyperlink"/>
            <w:rFonts w:ascii="Times New Roman" w:hAnsi="Times New Roman"/>
            <w:color w:val="auto"/>
            <w:sz w:val="24"/>
            <w:szCs w:val="24"/>
            <w:u w:val="none"/>
          </w:rPr>
          <w:t>http://loksabha.nic.in/</w:t>
        </w:r>
      </w:hyperlink>
      <w:r w:rsidRPr="006922B5">
        <w:rPr>
          <w:rFonts w:ascii="Times New Roman" w:hAnsi="Times New Roman"/>
          <w:sz w:val="24"/>
          <w:szCs w:val="24"/>
        </w:rPr>
        <w:t xml:space="preserve">; </w:t>
      </w:r>
      <w:hyperlink r:id="rId15" w:history="1">
        <w:r w:rsidRPr="006922B5">
          <w:rPr>
            <w:rStyle w:val="Hyperlink"/>
            <w:rFonts w:ascii="Times New Roman" w:hAnsi="Times New Roman"/>
            <w:color w:val="auto"/>
            <w:sz w:val="24"/>
            <w:szCs w:val="24"/>
            <w:u w:val="none"/>
          </w:rPr>
          <w:t>http://rajyasabha.nic.in/</w:t>
        </w:r>
      </w:hyperlink>
      <w:r w:rsidRPr="006922B5">
        <w:rPr>
          <w:rFonts w:ascii="Times New Roman" w:hAnsi="Times New Roman"/>
          <w:sz w:val="24"/>
          <w:szCs w:val="24"/>
        </w:rPr>
        <w:t xml:space="preserve">; </w:t>
      </w:r>
      <w:hyperlink r:id="rId16" w:history="1">
        <w:r w:rsidRPr="006922B5">
          <w:rPr>
            <w:rStyle w:val="Hyperlink"/>
            <w:rFonts w:ascii="Times New Roman" w:hAnsi="Times New Roman"/>
            <w:color w:val="auto"/>
            <w:sz w:val="24"/>
            <w:szCs w:val="24"/>
            <w:u w:val="none"/>
          </w:rPr>
          <w:t>http://mpa.nic.in/</w:t>
        </w:r>
      </w:hyperlink>
    </w:p>
    <w:p w14:paraId="098E26D3"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K. Sanyal, (2011) </w:t>
      </w:r>
      <w:r w:rsidRPr="00A60F1C">
        <w:rPr>
          <w:rFonts w:ascii="Times New Roman" w:hAnsi="Times New Roman"/>
          <w:i/>
          <w:sz w:val="24"/>
          <w:szCs w:val="24"/>
        </w:rPr>
        <w:t>Strengthening Parliamentary Committees</w:t>
      </w:r>
      <w:r w:rsidRPr="006922B5">
        <w:rPr>
          <w:rFonts w:ascii="Times New Roman" w:hAnsi="Times New Roman"/>
          <w:sz w:val="24"/>
          <w:szCs w:val="24"/>
        </w:rPr>
        <w:t xml:space="preserve"> PRS, Centre for Policy Research, New Delhi, </w:t>
      </w:r>
      <w:r>
        <w:rPr>
          <w:rFonts w:ascii="Times New Roman" w:hAnsi="Times New Roman"/>
          <w:sz w:val="24"/>
          <w:szCs w:val="24"/>
        </w:rPr>
        <w:t xml:space="preserve">Available at </w:t>
      </w:r>
      <w:hyperlink r:id="rId17" w:history="1">
        <w:r w:rsidRPr="006922B5">
          <w:rPr>
            <w:rStyle w:val="Hyperlink"/>
            <w:rFonts w:ascii="Times New Roman" w:hAnsi="Times New Roman"/>
            <w:color w:val="auto"/>
            <w:sz w:val="24"/>
            <w:szCs w:val="24"/>
            <w:u w:val="none"/>
          </w:rPr>
          <w:t>http://www.prsindia.org/administrator/uploads/media/Conference%202011/Strengthening%20Parliamentary%20Committees.pdf</w:t>
        </w:r>
      </w:hyperlink>
      <w:r>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p>
    <w:p w14:paraId="2D7421A1" w14:textId="77777777" w:rsidR="008F2C1E" w:rsidRPr="006922B5" w:rsidRDefault="008F2C1E" w:rsidP="008F2C1E">
      <w:pPr>
        <w:jc w:val="both"/>
        <w:rPr>
          <w:rFonts w:ascii="Times New Roman" w:hAnsi="Times New Roman"/>
          <w:sz w:val="24"/>
          <w:szCs w:val="24"/>
        </w:rPr>
      </w:pPr>
      <w:r>
        <w:rPr>
          <w:rFonts w:ascii="Times New Roman" w:hAnsi="Times New Roman"/>
          <w:b/>
          <w:sz w:val="24"/>
          <w:szCs w:val="24"/>
        </w:rPr>
        <w:t>IV</w:t>
      </w:r>
      <w:r w:rsidRPr="006922B5">
        <w:rPr>
          <w:rFonts w:ascii="Times New Roman" w:hAnsi="Times New Roman"/>
          <w:b/>
          <w:sz w:val="24"/>
          <w:szCs w:val="24"/>
        </w:rPr>
        <w:t>. Reading the Budget Document</w:t>
      </w:r>
    </w:p>
    <w:p w14:paraId="5B3AE113" w14:textId="77777777" w:rsidR="008F2C1E" w:rsidRPr="00195458" w:rsidRDefault="008F2C1E" w:rsidP="008F2C1E">
      <w:pPr>
        <w:jc w:val="both"/>
        <w:rPr>
          <w:rFonts w:ascii="Times New Roman" w:hAnsi="Times New Roman"/>
          <w:sz w:val="24"/>
          <w:szCs w:val="24"/>
          <w:u w:val="single"/>
        </w:rPr>
      </w:pPr>
      <w:r w:rsidRPr="00195458">
        <w:rPr>
          <w:rFonts w:ascii="Times New Roman" w:hAnsi="Times New Roman"/>
          <w:sz w:val="24"/>
          <w:szCs w:val="24"/>
          <w:u w:val="single"/>
        </w:rPr>
        <w:lastRenderedPageBreak/>
        <w:t>Essential Readings</w:t>
      </w:r>
    </w:p>
    <w:p w14:paraId="7CD96998"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A. Celestine, (2011) </w:t>
      </w:r>
      <w:r w:rsidRPr="007E5C34">
        <w:rPr>
          <w:rFonts w:ascii="Times New Roman" w:hAnsi="Times New Roman"/>
          <w:i/>
          <w:sz w:val="24"/>
          <w:szCs w:val="24"/>
        </w:rPr>
        <w:t>How to read the Union Budget</w:t>
      </w:r>
      <w:r w:rsidRPr="006922B5">
        <w:rPr>
          <w:rFonts w:ascii="Times New Roman" w:hAnsi="Times New Roman"/>
          <w:sz w:val="24"/>
          <w:szCs w:val="24"/>
        </w:rPr>
        <w:t xml:space="preserve"> PRS, Centre for Policy Research, New Delhi, </w:t>
      </w:r>
      <w:r>
        <w:rPr>
          <w:rFonts w:ascii="Times New Roman" w:hAnsi="Times New Roman"/>
          <w:sz w:val="24"/>
          <w:szCs w:val="24"/>
        </w:rPr>
        <w:t>Available at</w:t>
      </w:r>
      <w:r w:rsidRPr="006922B5">
        <w:rPr>
          <w:rFonts w:ascii="Times New Roman" w:hAnsi="Times New Roman"/>
          <w:sz w:val="24"/>
          <w:szCs w:val="24"/>
        </w:rPr>
        <w:t xml:space="preserve"> </w:t>
      </w:r>
      <w:hyperlink r:id="rId18" w:history="1">
        <w:r w:rsidRPr="006922B5">
          <w:rPr>
            <w:rStyle w:val="Hyperlink"/>
            <w:rFonts w:ascii="Times New Roman" w:hAnsi="Times New Roman"/>
            <w:color w:val="auto"/>
            <w:sz w:val="24"/>
            <w:szCs w:val="24"/>
            <w:u w:val="none"/>
          </w:rPr>
          <w:t>http://www.prsindia.org/parliamenttrack/primers/how-to-read-the-union-budget-1023/</w:t>
        </w:r>
      </w:hyperlink>
      <w:r>
        <w:rPr>
          <w:rStyle w:val="Hyperlink"/>
          <w:rFonts w:ascii="Times New Roman" w:hAnsi="Times New Roman"/>
          <w:color w:val="auto"/>
          <w:sz w:val="24"/>
          <w:szCs w:val="24"/>
          <w:u w:val="none"/>
        </w:rPr>
        <w:t>,</w:t>
      </w:r>
      <w:r w:rsidRPr="002E6BE6">
        <w:rPr>
          <w:rStyle w:val="Hyperlink"/>
          <w:rFonts w:ascii="Times New Roman" w:hAnsi="Times New Roman"/>
          <w:color w:val="auto"/>
          <w:sz w:val="24"/>
          <w:szCs w:val="24"/>
          <w:u w:val="none"/>
        </w:rPr>
        <w:t xml:space="preserve"> </w:t>
      </w:r>
      <w:r w:rsidRPr="00BF0051">
        <w:rPr>
          <w:rStyle w:val="Hyperlink"/>
          <w:rFonts w:ascii="Times New Roman" w:hAnsi="Times New Roman"/>
          <w:color w:val="auto"/>
          <w:sz w:val="24"/>
          <w:szCs w:val="24"/>
          <w:u w:val="none"/>
        </w:rPr>
        <w:t>Accessed: 19.04.2013</w:t>
      </w:r>
      <w:r>
        <w:rPr>
          <w:rStyle w:val="Hyperlink"/>
          <w:rFonts w:ascii="Times New Roman" w:hAnsi="Times New Roman"/>
          <w:color w:val="auto"/>
          <w:sz w:val="24"/>
          <w:szCs w:val="24"/>
          <w:u w:val="none"/>
        </w:rPr>
        <w:t xml:space="preserve"> </w:t>
      </w:r>
    </w:p>
    <w:p w14:paraId="3BB4E84D" w14:textId="77777777" w:rsidR="008F2C1E" w:rsidRPr="006922B5" w:rsidRDefault="008F2C1E" w:rsidP="008F2C1E">
      <w:pPr>
        <w:jc w:val="both"/>
        <w:rPr>
          <w:rFonts w:ascii="Times New Roman" w:hAnsi="Times New Roman"/>
          <w:b/>
          <w:sz w:val="24"/>
          <w:szCs w:val="24"/>
          <w:shd w:val="clear" w:color="auto" w:fill="FFFFFF"/>
        </w:rPr>
      </w:pPr>
      <w:r>
        <w:rPr>
          <w:rFonts w:ascii="Times New Roman" w:hAnsi="Times New Roman"/>
          <w:b/>
          <w:sz w:val="24"/>
          <w:szCs w:val="24"/>
          <w:shd w:val="clear" w:color="auto" w:fill="FFFFFF"/>
        </w:rPr>
        <w:t>V</w:t>
      </w:r>
      <w:r w:rsidRPr="006922B5">
        <w:rPr>
          <w:rFonts w:ascii="Times New Roman" w:hAnsi="Times New Roman"/>
          <w:b/>
          <w:sz w:val="24"/>
          <w:szCs w:val="24"/>
          <w:shd w:val="clear" w:color="auto" w:fill="FFFFFF"/>
        </w:rPr>
        <w:t xml:space="preserve">. Support in media monitoring and communication </w:t>
      </w:r>
    </w:p>
    <w:p w14:paraId="2640A405" w14:textId="77777777" w:rsidR="008F2C1E" w:rsidRPr="00195458" w:rsidRDefault="008F2C1E" w:rsidP="008F2C1E">
      <w:pPr>
        <w:jc w:val="both"/>
        <w:rPr>
          <w:rFonts w:ascii="Times New Roman" w:hAnsi="Times New Roman"/>
          <w:sz w:val="24"/>
          <w:szCs w:val="24"/>
          <w:u w:val="single"/>
          <w:shd w:val="clear" w:color="auto" w:fill="FFFFFF"/>
        </w:rPr>
      </w:pPr>
      <w:r w:rsidRPr="00195458">
        <w:rPr>
          <w:rFonts w:ascii="Times New Roman" w:hAnsi="Times New Roman"/>
          <w:sz w:val="24"/>
          <w:szCs w:val="24"/>
          <w:u w:val="single"/>
          <w:shd w:val="clear" w:color="auto" w:fill="FFFFFF"/>
        </w:rPr>
        <w:t>Essential Readings</w:t>
      </w:r>
    </w:p>
    <w:p w14:paraId="18E129B0" w14:textId="77777777" w:rsidR="008F2C1E" w:rsidRPr="006922B5" w:rsidRDefault="008F2C1E" w:rsidP="008F2C1E">
      <w:pPr>
        <w:jc w:val="both"/>
        <w:rPr>
          <w:rFonts w:ascii="Times New Roman" w:hAnsi="Times New Roman"/>
          <w:b/>
          <w:sz w:val="24"/>
          <w:szCs w:val="24"/>
          <w:shd w:val="clear" w:color="auto" w:fill="FFFFFF"/>
        </w:rPr>
      </w:pPr>
      <w:r w:rsidRPr="004A1289">
        <w:rPr>
          <w:rFonts w:ascii="Times New Roman" w:hAnsi="Times New Roman"/>
          <w:sz w:val="24"/>
          <w:szCs w:val="24"/>
          <w:shd w:val="clear" w:color="auto" w:fill="FFFFFF"/>
        </w:rPr>
        <w:t>G. Rose, (2005)</w:t>
      </w:r>
      <w:r>
        <w:rPr>
          <w:rFonts w:ascii="Times New Roman" w:hAnsi="Times New Roman"/>
          <w:b/>
          <w:sz w:val="24"/>
          <w:szCs w:val="24"/>
          <w:shd w:val="clear" w:color="auto" w:fill="FFFFFF"/>
        </w:rPr>
        <w:t xml:space="preserve"> </w:t>
      </w:r>
      <w:r w:rsidRPr="006922B5">
        <w:rPr>
          <w:rFonts w:ascii="Times New Roman" w:hAnsi="Times New Roman"/>
          <w:bCs/>
          <w:sz w:val="24"/>
          <w:szCs w:val="24"/>
          <w:shd w:val="clear" w:color="auto" w:fill="FFFFFF"/>
        </w:rPr>
        <w:t xml:space="preserve">How to be a media darling: there's no getting away from it </w:t>
      </w:r>
      <w:hyperlink r:id="rId19" w:history="1">
        <w:r w:rsidRPr="006922B5">
          <w:rPr>
            <w:rStyle w:val="Hyperlink"/>
            <w:rFonts w:ascii="Times New Roman" w:hAnsi="Times New Roman"/>
            <w:bCs/>
            <w:i/>
            <w:color w:val="auto"/>
            <w:sz w:val="24"/>
            <w:szCs w:val="24"/>
            <w:u w:val="none"/>
            <w:shd w:val="clear" w:color="auto" w:fill="FFFFFF"/>
          </w:rPr>
          <w:t>State Legislatures</w:t>
        </w:r>
      </w:hyperlink>
      <w:r w:rsidRPr="006922B5">
        <w:rPr>
          <w:rFonts w:ascii="Times New Roman" w:hAnsi="Times New Roman"/>
          <w:sz w:val="24"/>
          <w:szCs w:val="24"/>
          <w:shd w:val="clear" w:color="auto" w:fill="FFFFFF"/>
        </w:rPr>
        <w:t xml:space="preserve">, </w:t>
      </w:r>
      <w:hyperlink r:id="rId20" w:history="1">
        <w:r>
          <w:rPr>
            <w:rStyle w:val="Hyperlink"/>
            <w:rFonts w:ascii="Times New Roman" w:hAnsi="Times New Roman"/>
            <w:bCs/>
            <w:color w:val="auto"/>
            <w:sz w:val="24"/>
            <w:szCs w:val="24"/>
            <w:u w:val="none"/>
            <w:shd w:val="clear" w:color="auto" w:fill="FFFFFF"/>
          </w:rPr>
          <w:t xml:space="preserve">Vol. 31(3).       </w:t>
        </w:r>
      </w:hyperlink>
    </w:p>
    <w:p w14:paraId="1108FE90" w14:textId="77777777" w:rsidR="008F2C1E" w:rsidRPr="00230CF6" w:rsidRDefault="008F2C1E" w:rsidP="008F2C1E">
      <w:pPr>
        <w:jc w:val="both"/>
        <w:rPr>
          <w:rFonts w:ascii="Times New Roman" w:hAnsi="Times New Roman"/>
          <w:sz w:val="24"/>
          <w:szCs w:val="24"/>
          <w:u w:val="single"/>
        </w:rPr>
      </w:pPr>
      <w:r w:rsidRPr="00230CF6">
        <w:rPr>
          <w:rFonts w:ascii="Times New Roman" w:hAnsi="Times New Roman"/>
          <w:sz w:val="24"/>
          <w:szCs w:val="24"/>
          <w:u w:val="single"/>
        </w:rPr>
        <w:t>Additional Readings:</w:t>
      </w:r>
    </w:p>
    <w:p w14:paraId="211A8194" w14:textId="77777777" w:rsidR="008F2C1E" w:rsidRPr="006922B5" w:rsidRDefault="008F2C1E" w:rsidP="008F2C1E">
      <w:pPr>
        <w:jc w:val="both"/>
        <w:rPr>
          <w:rFonts w:ascii="Times New Roman" w:hAnsi="Times New Roman"/>
          <w:sz w:val="24"/>
          <w:szCs w:val="24"/>
        </w:rPr>
      </w:pPr>
      <w:r>
        <w:rPr>
          <w:rFonts w:ascii="Times New Roman" w:hAnsi="Times New Roman"/>
          <w:iCs/>
          <w:sz w:val="24"/>
          <w:szCs w:val="24"/>
        </w:rPr>
        <w:t xml:space="preserve">N. </w:t>
      </w:r>
      <w:proofErr w:type="spellStart"/>
      <w:r>
        <w:rPr>
          <w:rFonts w:ascii="Times New Roman" w:hAnsi="Times New Roman"/>
          <w:iCs/>
          <w:sz w:val="24"/>
          <w:szCs w:val="24"/>
        </w:rPr>
        <w:t>Jayal</w:t>
      </w:r>
      <w:proofErr w:type="spellEnd"/>
      <w:r>
        <w:rPr>
          <w:rFonts w:ascii="Times New Roman" w:hAnsi="Times New Roman"/>
          <w:iCs/>
          <w:sz w:val="24"/>
          <w:szCs w:val="24"/>
        </w:rPr>
        <w:t xml:space="preserve"> and P. </w:t>
      </w:r>
      <w:r w:rsidRPr="006922B5">
        <w:rPr>
          <w:rFonts w:ascii="Times New Roman" w:hAnsi="Times New Roman"/>
          <w:iCs/>
          <w:sz w:val="24"/>
          <w:szCs w:val="24"/>
        </w:rPr>
        <w:t xml:space="preserve">Mehta </w:t>
      </w:r>
      <w:r>
        <w:rPr>
          <w:rFonts w:ascii="Times New Roman" w:hAnsi="Times New Roman"/>
          <w:iCs/>
          <w:sz w:val="24"/>
          <w:szCs w:val="24"/>
        </w:rPr>
        <w:t>(</w:t>
      </w:r>
      <w:r w:rsidRPr="006922B5">
        <w:rPr>
          <w:rFonts w:ascii="Times New Roman" w:hAnsi="Times New Roman"/>
          <w:iCs/>
          <w:sz w:val="24"/>
          <w:szCs w:val="24"/>
        </w:rPr>
        <w:t>eds</w:t>
      </w:r>
      <w:r>
        <w:rPr>
          <w:rFonts w:ascii="Times New Roman" w:hAnsi="Times New Roman"/>
          <w:iCs/>
          <w:sz w:val="24"/>
          <w:szCs w:val="24"/>
        </w:rPr>
        <w:t>), (2010)</w:t>
      </w:r>
      <w:r w:rsidRPr="006922B5">
        <w:rPr>
          <w:rFonts w:ascii="Times New Roman" w:hAnsi="Times New Roman"/>
          <w:bCs/>
          <w:sz w:val="24"/>
          <w:szCs w:val="24"/>
        </w:rPr>
        <w:t xml:space="preserve"> </w:t>
      </w:r>
      <w:r w:rsidRPr="006922B5">
        <w:rPr>
          <w:rFonts w:ascii="Times New Roman" w:hAnsi="Times New Roman"/>
          <w:bCs/>
          <w:i/>
          <w:sz w:val="24"/>
          <w:szCs w:val="24"/>
        </w:rPr>
        <w:t>The Oxford Companion to Politics in India,</w:t>
      </w:r>
      <w:r>
        <w:rPr>
          <w:rFonts w:ascii="Times New Roman" w:hAnsi="Times New Roman"/>
          <w:bCs/>
          <w:sz w:val="24"/>
          <w:szCs w:val="24"/>
        </w:rPr>
        <w:t xml:space="preserve"> Oxford University Press:</w:t>
      </w:r>
      <w:r w:rsidRPr="006922B5">
        <w:rPr>
          <w:rFonts w:ascii="Times New Roman" w:hAnsi="Times New Roman"/>
          <w:bCs/>
          <w:sz w:val="24"/>
          <w:szCs w:val="24"/>
        </w:rPr>
        <w:t xml:space="preserve"> New Delhi, </w:t>
      </w:r>
    </w:p>
    <w:p w14:paraId="10E9C523"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B. </w:t>
      </w:r>
      <w:r w:rsidRPr="006922B5">
        <w:rPr>
          <w:rFonts w:ascii="Times New Roman" w:hAnsi="Times New Roman"/>
          <w:sz w:val="24"/>
          <w:szCs w:val="24"/>
        </w:rPr>
        <w:t>Jalan</w:t>
      </w:r>
      <w:r>
        <w:rPr>
          <w:rFonts w:ascii="Times New Roman" w:hAnsi="Times New Roman"/>
          <w:sz w:val="24"/>
          <w:szCs w:val="24"/>
        </w:rPr>
        <w:t>, (2007)</w:t>
      </w:r>
      <w:r w:rsidRPr="006922B5">
        <w:rPr>
          <w:rFonts w:ascii="Times New Roman" w:hAnsi="Times New Roman"/>
          <w:sz w:val="24"/>
          <w:szCs w:val="24"/>
        </w:rPr>
        <w:t xml:space="preserve"> </w:t>
      </w:r>
      <w:r w:rsidRPr="006922B5">
        <w:rPr>
          <w:rFonts w:ascii="Times New Roman" w:hAnsi="Times New Roman"/>
          <w:i/>
          <w:sz w:val="24"/>
          <w:szCs w:val="24"/>
        </w:rPr>
        <w:t>India’s Politics</w:t>
      </w:r>
      <w:proofErr w:type="gramStart"/>
      <w:r>
        <w:rPr>
          <w:rFonts w:ascii="Times New Roman" w:hAnsi="Times New Roman"/>
          <w:i/>
          <w:sz w:val="24"/>
          <w:szCs w:val="24"/>
        </w:rPr>
        <w:t xml:space="preserve">, </w:t>
      </w:r>
      <w:r>
        <w:rPr>
          <w:rFonts w:ascii="Times New Roman" w:hAnsi="Times New Roman"/>
          <w:sz w:val="24"/>
          <w:szCs w:val="24"/>
        </w:rPr>
        <w:t xml:space="preserve"> New</w:t>
      </w:r>
      <w:proofErr w:type="gramEnd"/>
      <w:r>
        <w:rPr>
          <w:rFonts w:ascii="Times New Roman" w:hAnsi="Times New Roman"/>
          <w:sz w:val="24"/>
          <w:szCs w:val="24"/>
        </w:rPr>
        <w:t xml:space="preserve"> Delhi: Penguin.</w:t>
      </w:r>
    </w:p>
    <w:p w14:paraId="733C964B" w14:textId="77777777" w:rsidR="008F2C1E" w:rsidRPr="006922B5" w:rsidRDefault="008F2C1E" w:rsidP="008F2C1E">
      <w:pPr>
        <w:jc w:val="both"/>
        <w:rPr>
          <w:rFonts w:ascii="Times New Roman" w:hAnsi="Times New Roman"/>
          <w:sz w:val="24"/>
          <w:szCs w:val="24"/>
        </w:rPr>
      </w:pPr>
      <w:r w:rsidRPr="006922B5">
        <w:rPr>
          <w:rFonts w:ascii="Times New Roman" w:hAnsi="Times New Roman"/>
          <w:sz w:val="24"/>
          <w:szCs w:val="24"/>
        </w:rPr>
        <w:t>Initiating D</w:t>
      </w:r>
      <w:r>
        <w:rPr>
          <w:rFonts w:ascii="Times New Roman" w:hAnsi="Times New Roman"/>
          <w:sz w:val="24"/>
          <w:szCs w:val="24"/>
        </w:rPr>
        <w:t>iscussion on Various Type of Deb</w:t>
      </w:r>
      <w:r w:rsidRPr="006922B5">
        <w:rPr>
          <w:rFonts w:ascii="Times New Roman" w:hAnsi="Times New Roman"/>
          <w:sz w:val="24"/>
          <w:szCs w:val="24"/>
        </w:rPr>
        <w:t xml:space="preserve">ates in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available at</w:t>
      </w:r>
      <w:r w:rsidRPr="006922B5">
        <w:rPr>
          <w:rFonts w:ascii="Times New Roman" w:hAnsi="Times New Roman"/>
          <w:sz w:val="24"/>
          <w:szCs w:val="24"/>
        </w:rPr>
        <w:t xml:space="preserve"> </w:t>
      </w:r>
      <w:hyperlink r:id="rId21" w:history="1">
        <w:r w:rsidRPr="006922B5">
          <w:rPr>
            <w:rStyle w:val="Hyperlink"/>
            <w:rFonts w:ascii="Times New Roman" w:hAnsi="Times New Roman"/>
            <w:color w:val="auto"/>
            <w:sz w:val="24"/>
            <w:szCs w:val="24"/>
            <w:u w:val="none"/>
          </w:rPr>
          <w:t>http://rajyasabha.nic.in/rsnew/publication_electronic/75RS.pdf</w:t>
        </w:r>
      </w:hyperlink>
      <w:r>
        <w:rPr>
          <w:rStyle w:val="Hyperlink"/>
          <w:rFonts w:ascii="Times New Roman" w:hAnsi="Times New Roman"/>
          <w:color w:val="auto"/>
          <w:sz w:val="24"/>
          <w:szCs w:val="24"/>
          <w:u w:val="none"/>
        </w:rPr>
        <w:t>, Accessed: 19.04.2013.</w:t>
      </w:r>
    </w:p>
    <w:p w14:paraId="765EBF7E" w14:textId="77777777" w:rsidR="008F2C1E" w:rsidRPr="00C17B82" w:rsidRDefault="008F2C1E" w:rsidP="008F2C1E">
      <w:pPr>
        <w:jc w:val="both"/>
        <w:rPr>
          <w:rFonts w:ascii="Times New Roman" w:hAnsi="Times New Roman"/>
          <w:sz w:val="24"/>
          <w:szCs w:val="24"/>
        </w:rPr>
      </w:pPr>
      <w:r w:rsidRPr="00195458">
        <w:rPr>
          <w:rFonts w:ascii="Times New Roman" w:hAnsi="Times New Roman"/>
          <w:i/>
          <w:sz w:val="24"/>
          <w:szCs w:val="24"/>
        </w:rPr>
        <w:t>Praxis of Parliamentary Committees: Recommendations of Committee on Rules</w:t>
      </w:r>
      <w:r w:rsidRPr="006922B5">
        <w:rPr>
          <w:rFonts w:ascii="Times New Roman" w:hAnsi="Times New Roman"/>
          <w:sz w:val="24"/>
          <w:szCs w:val="24"/>
        </w:rPr>
        <w:t xml:space="preserve"> published by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2" w:history="1">
        <w:r w:rsidRPr="006922B5">
          <w:rPr>
            <w:rStyle w:val="Hyperlink"/>
            <w:rFonts w:ascii="Times New Roman" w:hAnsi="Times New Roman"/>
            <w:color w:val="auto"/>
            <w:sz w:val="24"/>
            <w:szCs w:val="24"/>
            <w:u w:val="none"/>
          </w:rPr>
          <w:t>http://rajyasabha.nic.in/rsnew/publication_electronic/Praxis.pdf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2BE5358B" w14:textId="77777777" w:rsidR="008F2C1E" w:rsidRPr="00195458" w:rsidRDefault="008F2C1E" w:rsidP="008F2C1E">
      <w:pPr>
        <w:jc w:val="both"/>
        <w:rPr>
          <w:rFonts w:ascii="Times New Roman" w:hAnsi="Times New Roman"/>
          <w:sz w:val="24"/>
          <w:szCs w:val="24"/>
        </w:rPr>
      </w:pPr>
      <w:r w:rsidRPr="00C17B82">
        <w:rPr>
          <w:rFonts w:ascii="Times New Roman" w:hAnsi="Times New Roman"/>
          <w:sz w:val="24"/>
          <w:szCs w:val="24"/>
        </w:rPr>
        <w:t xml:space="preserve">S.J. </w:t>
      </w:r>
      <w:proofErr w:type="spellStart"/>
      <w:r w:rsidRPr="00C17B82">
        <w:rPr>
          <w:rFonts w:ascii="Times New Roman" w:hAnsi="Times New Roman"/>
          <w:sz w:val="24"/>
          <w:szCs w:val="24"/>
        </w:rPr>
        <w:t>Phansalkar</w:t>
      </w:r>
      <w:proofErr w:type="spellEnd"/>
      <w:r w:rsidRPr="00C17B82">
        <w:rPr>
          <w:rFonts w:ascii="Times New Roman" w:hAnsi="Times New Roman"/>
          <w:sz w:val="24"/>
          <w:szCs w:val="24"/>
        </w:rPr>
        <w:t>, Policy Research in the Indian Context</w:t>
      </w:r>
      <w:r w:rsidRPr="00195458">
        <w:rPr>
          <w:rFonts w:ascii="Times New Roman" w:hAnsi="Times New Roman"/>
          <w:sz w:val="24"/>
          <w:szCs w:val="24"/>
        </w:rPr>
        <w:t xml:space="preserve"> </w:t>
      </w:r>
    </w:p>
    <w:p w14:paraId="1343D736"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N. Singh, ‘Some Economic C</w:t>
      </w:r>
      <w:r w:rsidRPr="006922B5">
        <w:rPr>
          <w:rFonts w:ascii="Times New Roman" w:hAnsi="Times New Roman"/>
          <w:sz w:val="24"/>
          <w:szCs w:val="24"/>
        </w:rPr>
        <w:t>onsequences of India’s Institutions of Gov</w:t>
      </w:r>
      <w:r>
        <w:rPr>
          <w:rFonts w:ascii="Times New Roman" w:hAnsi="Times New Roman"/>
          <w:sz w:val="24"/>
          <w:szCs w:val="24"/>
        </w:rPr>
        <w:t>ernance: A Conceptual Framework’, available at</w:t>
      </w:r>
      <w:r w:rsidRPr="006922B5">
        <w:rPr>
          <w:rFonts w:ascii="Times New Roman" w:hAnsi="Times New Roman"/>
          <w:sz w:val="24"/>
          <w:szCs w:val="24"/>
        </w:rPr>
        <w:t xml:space="preserve"> </w:t>
      </w:r>
      <w:hyperlink r:id="rId23" w:history="1">
        <w:r w:rsidRPr="006922B5">
          <w:rPr>
            <w:rStyle w:val="Hyperlink"/>
            <w:rFonts w:ascii="Times New Roman" w:hAnsi="Times New Roman"/>
            <w:color w:val="auto"/>
            <w:sz w:val="24"/>
            <w:szCs w:val="24"/>
            <w:u w:val="none"/>
          </w:rPr>
          <w:t>http://econ.ucsc.edu/faculty/boxjenk/wp/econ_conseq_2003_rev2.pdf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2CA3F18F"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R. </w:t>
      </w:r>
      <w:r w:rsidRPr="006922B5">
        <w:rPr>
          <w:rFonts w:ascii="Times New Roman" w:hAnsi="Times New Roman"/>
          <w:sz w:val="24"/>
          <w:szCs w:val="24"/>
        </w:rPr>
        <w:t xml:space="preserve">Guha, </w:t>
      </w:r>
      <w:r>
        <w:rPr>
          <w:rFonts w:ascii="Times New Roman" w:hAnsi="Times New Roman"/>
          <w:sz w:val="24"/>
          <w:szCs w:val="24"/>
        </w:rPr>
        <w:t xml:space="preserve">(2007), </w:t>
      </w:r>
      <w:r w:rsidRPr="000568F1">
        <w:rPr>
          <w:rFonts w:ascii="Times New Roman" w:hAnsi="Times New Roman"/>
          <w:i/>
          <w:sz w:val="24"/>
          <w:szCs w:val="24"/>
        </w:rPr>
        <w:t>India After Gandhi</w:t>
      </w:r>
      <w:r>
        <w:rPr>
          <w:rFonts w:ascii="Times New Roman" w:hAnsi="Times New Roman"/>
          <w:sz w:val="24"/>
          <w:szCs w:val="24"/>
        </w:rPr>
        <w:t>,</w:t>
      </w:r>
      <w:r w:rsidRPr="006922B5">
        <w:rPr>
          <w:rFonts w:ascii="Times New Roman" w:hAnsi="Times New Roman"/>
          <w:sz w:val="24"/>
          <w:szCs w:val="24"/>
        </w:rPr>
        <w:t xml:space="preserve"> Macmillan</w:t>
      </w:r>
      <w:r>
        <w:rPr>
          <w:rFonts w:ascii="Times New Roman" w:hAnsi="Times New Roman"/>
          <w:sz w:val="24"/>
          <w:szCs w:val="24"/>
        </w:rPr>
        <w:t>: New Delhi</w:t>
      </w:r>
      <w:r w:rsidRPr="006922B5">
        <w:rPr>
          <w:rFonts w:ascii="Times New Roman" w:hAnsi="Times New Roman"/>
          <w:sz w:val="24"/>
          <w:szCs w:val="24"/>
        </w:rPr>
        <w:t xml:space="preserve">. </w:t>
      </w:r>
    </w:p>
    <w:p w14:paraId="2876C49B"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Parliamentary Procedures (Abstract Series)</w:t>
      </w:r>
      <w:r w:rsidRPr="006922B5">
        <w:rPr>
          <w:rFonts w:ascii="Times New Roman" w:hAnsi="Times New Roman"/>
          <w:sz w:val="24"/>
          <w:szCs w:val="24"/>
        </w:rPr>
        <w:t xml:space="preserve"> published by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4" w:history="1">
        <w:r w:rsidRPr="006922B5">
          <w:rPr>
            <w:rStyle w:val="Hyperlink"/>
            <w:rFonts w:ascii="Times New Roman" w:hAnsi="Times New Roman"/>
            <w:color w:val="auto"/>
            <w:sz w:val="24"/>
            <w:szCs w:val="24"/>
            <w:u w:val="none"/>
          </w:rPr>
          <w:t>http://164.100.47.132/LssNew/abstract/index.aspx</w:t>
        </w:r>
      </w:hyperlink>
      <w:r w:rsidRPr="006922B5">
        <w:rPr>
          <w:rFonts w:ascii="Times New Roman" w:hAnsi="Times New Roman"/>
          <w:sz w:val="24"/>
          <w:szCs w:val="24"/>
        </w:rPr>
        <w:t>, website</w:t>
      </w:r>
      <w:r w:rsidRPr="009F7138">
        <w:rPr>
          <w:rFonts w:ascii="Times New Roman" w:hAnsi="Times New Roman"/>
          <w:sz w:val="24"/>
          <w:szCs w:val="24"/>
        </w:rPr>
        <w:t xml:space="preserve">: </w:t>
      </w:r>
      <w:hyperlink r:id="rId25" w:history="1">
        <w:r w:rsidRPr="009F7138">
          <w:rPr>
            <w:rStyle w:val="Hyperlink"/>
            <w:rFonts w:ascii="Times New Roman" w:hAnsi="Times New Roman"/>
            <w:color w:val="auto"/>
            <w:sz w:val="24"/>
            <w:szCs w:val="24"/>
            <w:u w:val="none"/>
          </w:rPr>
          <w:t>www.loksabha.nic.in</w:t>
        </w:r>
      </w:hyperlink>
      <w:r w:rsidRPr="009F7138">
        <w:rPr>
          <w:rFonts w:ascii="Times New Roman" w:hAnsi="Times New Roman"/>
          <w:sz w:val="24"/>
          <w:szCs w:val="24"/>
        </w:rPr>
        <w:t xml:space="preserve">, </w:t>
      </w:r>
      <w:r w:rsidRPr="000568F1">
        <w:rPr>
          <w:rFonts w:ascii="Times New Roman" w:hAnsi="Times New Roman"/>
          <w:sz w:val="24"/>
          <w:szCs w:val="24"/>
        </w:rPr>
        <w:t>Accessed: 19.04.2013.</w:t>
      </w:r>
    </w:p>
    <w:p w14:paraId="6F6136FD"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 xml:space="preserve">Committees of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6" w:history="1">
        <w:r w:rsidRPr="006922B5">
          <w:rPr>
            <w:rStyle w:val="Hyperlink"/>
            <w:rFonts w:ascii="Times New Roman" w:hAnsi="Times New Roman"/>
            <w:color w:val="auto"/>
            <w:sz w:val="24"/>
            <w:szCs w:val="24"/>
            <w:u w:val="none"/>
          </w:rPr>
          <w:t>http://164.100.47.134/committee/committee_list.aspx</w:t>
        </w:r>
      </w:hyperlink>
      <w:r w:rsidRPr="000568F1">
        <w:t xml:space="preserve"> </w:t>
      </w:r>
      <w:r w:rsidRPr="000568F1">
        <w:rPr>
          <w:rStyle w:val="Hyperlink"/>
          <w:rFonts w:ascii="Times New Roman" w:hAnsi="Times New Roman"/>
          <w:color w:val="auto"/>
          <w:sz w:val="24"/>
          <w:szCs w:val="24"/>
          <w:u w:val="none"/>
        </w:rPr>
        <w:t>Accessed: 19.04.2013.</w:t>
      </w:r>
    </w:p>
    <w:p w14:paraId="7F876917"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 xml:space="preserve">Ethics Committee of </w:t>
      </w:r>
      <w:r w:rsidRPr="00195458">
        <w:rPr>
          <w:rFonts w:ascii="Times New Roman" w:hAnsi="Times New Roman"/>
          <w:i/>
          <w:sz w:val="24"/>
          <w:szCs w:val="24"/>
        </w:rPr>
        <w:t>Rajya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7" w:history="1">
        <w:r w:rsidRPr="006922B5">
          <w:rPr>
            <w:rStyle w:val="Hyperlink"/>
            <w:rFonts w:ascii="Times New Roman" w:hAnsi="Times New Roman"/>
            <w:color w:val="auto"/>
            <w:sz w:val="24"/>
            <w:szCs w:val="24"/>
            <w:u w:val="none"/>
          </w:rPr>
          <w:t>http://rajyasabha.nic.in/rsnew/publication_electronic/ethics_committee.pdf</w:t>
        </w:r>
      </w:hyperlink>
      <w:r>
        <w:rPr>
          <w:rStyle w:val="Hyperlink"/>
          <w:rFonts w:ascii="Times New Roman" w:hAnsi="Times New Roman"/>
          <w:color w:val="auto"/>
          <w:sz w:val="24"/>
          <w:szCs w:val="24"/>
          <w:u w:val="none"/>
        </w:rPr>
        <w:t>,</w:t>
      </w:r>
      <w:r w:rsidRPr="000568F1">
        <w:t xml:space="preserve"> </w:t>
      </w:r>
      <w:r w:rsidRPr="000568F1">
        <w:rPr>
          <w:rStyle w:val="Hyperlink"/>
          <w:rFonts w:ascii="Times New Roman" w:hAnsi="Times New Roman"/>
          <w:color w:val="auto"/>
          <w:sz w:val="24"/>
          <w:szCs w:val="24"/>
          <w:u w:val="none"/>
        </w:rPr>
        <w:t>Accessed: 19.04.2013.</w:t>
      </w:r>
    </w:p>
    <w:p w14:paraId="08D787D4" w14:textId="77777777" w:rsidR="008F2C1E" w:rsidRPr="006922B5" w:rsidRDefault="008F2C1E" w:rsidP="008F2C1E">
      <w:pPr>
        <w:jc w:val="both"/>
        <w:rPr>
          <w:rFonts w:ascii="Times New Roman" w:hAnsi="Times New Roman"/>
          <w:sz w:val="24"/>
          <w:szCs w:val="24"/>
        </w:rPr>
      </w:pPr>
      <w:r w:rsidRPr="000568F1">
        <w:rPr>
          <w:rFonts w:ascii="Times New Roman" w:hAnsi="Times New Roman"/>
          <w:i/>
          <w:sz w:val="24"/>
          <w:szCs w:val="24"/>
        </w:rPr>
        <w:t>Committees of Parliament, Parliamentary Procedure, Ministry of Parliamentary Affairs</w:t>
      </w:r>
      <w:r w:rsidRPr="006922B5">
        <w:rPr>
          <w:rFonts w:ascii="Times New Roman" w:hAnsi="Times New Roman"/>
          <w:sz w:val="24"/>
          <w:szCs w:val="24"/>
        </w:rPr>
        <w:t xml:space="preserve">, </w:t>
      </w:r>
      <w:r>
        <w:rPr>
          <w:rFonts w:ascii="Times New Roman" w:hAnsi="Times New Roman"/>
          <w:sz w:val="24"/>
          <w:szCs w:val="24"/>
        </w:rPr>
        <w:t>available at</w:t>
      </w:r>
      <w:r w:rsidRPr="006922B5">
        <w:rPr>
          <w:rFonts w:ascii="Times New Roman" w:hAnsi="Times New Roman"/>
          <w:sz w:val="24"/>
          <w:szCs w:val="24"/>
        </w:rPr>
        <w:t xml:space="preserve"> </w:t>
      </w:r>
      <w:hyperlink r:id="rId28" w:history="1">
        <w:r w:rsidRPr="006922B5">
          <w:rPr>
            <w:rStyle w:val="Hyperlink"/>
            <w:rFonts w:ascii="Times New Roman" w:hAnsi="Times New Roman"/>
            <w:color w:val="auto"/>
            <w:sz w:val="24"/>
            <w:szCs w:val="24"/>
            <w:u w:val="none"/>
          </w:rPr>
          <w:t>http://mpa.nic.in/Manual/Manual_English/Chapter/chapter-12.htm</w:t>
        </w:r>
      </w:hyperlink>
      <w:r>
        <w:rPr>
          <w:rStyle w:val="Hyperlink"/>
          <w:rFonts w:ascii="Times New Roman" w:hAnsi="Times New Roman"/>
          <w:color w:val="auto"/>
          <w:sz w:val="24"/>
          <w:szCs w:val="24"/>
          <w:u w:val="none"/>
        </w:rPr>
        <w:t xml:space="preserve">, </w:t>
      </w:r>
      <w:r w:rsidRPr="000568F1">
        <w:rPr>
          <w:rStyle w:val="Hyperlink"/>
          <w:rFonts w:ascii="Times New Roman" w:hAnsi="Times New Roman"/>
          <w:color w:val="auto"/>
          <w:sz w:val="24"/>
          <w:szCs w:val="24"/>
          <w:u w:val="none"/>
        </w:rPr>
        <w:t>Accessed: 19.04.2013.</w:t>
      </w:r>
    </w:p>
    <w:p w14:paraId="4F8275DB" w14:textId="77777777" w:rsidR="008F2C1E" w:rsidRPr="006922B5" w:rsidRDefault="008F2C1E" w:rsidP="008F2C1E">
      <w:pPr>
        <w:jc w:val="both"/>
        <w:rPr>
          <w:rFonts w:ascii="Times New Roman" w:hAnsi="Times New Roman"/>
          <w:bCs/>
          <w:sz w:val="24"/>
          <w:szCs w:val="24"/>
          <w:lang w:val="en-US"/>
        </w:rPr>
      </w:pPr>
      <w:r w:rsidRPr="00112EDA">
        <w:rPr>
          <w:rFonts w:ascii="Times New Roman" w:hAnsi="Times New Roman"/>
          <w:i/>
          <w:sz w:val="24"/>
          <w:szCs w:val="24"/>
        </w:rPr>
        <w:t>Nomination of Members of Parliament on Committees, Councils, Boards and Commissions, etc., set up by the Government, Ministry of Parliament Affairs</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29" w:history="1">
        <w:r w:rsidRPr="006922B5">
          <w:rPr>
            <w:rStyle w:val="Hyperlink"/>
            <w:rFonts w:ascii="Times New Roman" w:hAnsi="Times New Roman"/>
            <w:bCs/>
            <w:color w:val="auto"/>
            <w:sz w:val="24"/>
            <w:szCs w:val="24"/>
            <w:u w:val="none"/>
            <w:lang w:val="en-US"/>
          </w:rPr>
          <w:t>http://mpa.nic.in/Manual/Manual_English/Chapter/chapter-14.htm</w:t>
        </w:r>
      </w:hyperlink>
      <w:r>
        <w:rPr>
          <w:rStyle w:val="Hyperlink"/>
          <w:rFonts w:ascii="Times New Roman" w:hAnsi="Times New Roman"/>
          <w:bCs/>
          <w:color w:val="auto"/>
          <w:sz w:val="24"/>
          <w:szCs w:val="24"/>
          <w:u w:val="none"/>
          <w:lang w:val="en-US"/>
        </w:rPr>
        <w:t xml:space="preserve">, </w:t>
      </w:r>
      <w:r w:rsidRPr="00F25D84">
        <w:rPr>
          <w:rStyle w:val="Hyperlink"/>
          <w:rFonts w:ascii="Times New Roman" w:hAnsi="Times New Roman"/>
          <w:bCs/>
          <w:color w:val="auto"/>
          <w:sz w:val="24"/>
          <w:szCs w:val="24"/>
          <w:u w:val="none"/>
          <w:lang w:val="en-US"/>
        </w:rPr>
        <w:t>Accessed: 19.04.2013.</w:t>
      </w:r>
    </w:p>
    <w:p w14:paraId="5AF021FB"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lastRenderedPageBreak/>
        <w:t xml:space="preserve">Parliamentary Procedures: </w:t>
      </w:r>
      <w:r>
        <w:rPr>
          <w:rFonts w:ascii="Times New Roman" w:hAnsi="Times New Roman"/>
          <w:i/>
          <w:sz w:val="24"/>
          <w:szCs w:val="24"/>
        </w:rPr>
        <w:t>Problems and Perspectives 2009 P</w:t>
      </w:r>
      <w:r w:rsidRPr="00F25D84">
        <w:rPr>
          <w:rFonts w:ascii="Times New Roman" w:hAnsi="Times New Roman"/>
          <w:i/>
          <w:sz w:val="24"/>
          <w:szCs w:val="24"/>
        </w:rPr>
        <w:t>ublished</w:t>
      </w:r>
      <w:r w:rsidRPr="006922B5">
        <w:rPr>
          <w:rFonts w:ascii="Times New Roman" w:hAnsi="Times New Roman"/>
          <w:sz w:val="24"/>
          <w:szCs w:val="24"/>
        </w:rPr>
        <w:t xml:space="preserve"> by </w:t>
      </w:r>
      <w:r w:rsidRPr="00195458">
        <w:rPr>
          <w:rFonts w:ascii="Times New Roman" w:hAnsi="Times New Roman"/>
          <w:i/>
          <w:sz w:val="24"/>
          <w:szCs w:val="24"/>
        </w:rPr>
        <w:t>Rajya Sabha</w:t>
      </w:r>
      <w:r w:rsidRPr="006922B5">
        <w:rPr>
          <w:rFonts w:ascii="Times New Roman" w:hAnsi="Times New Roman"/>
          <w:sz w:val="24"/>
          <w:szCs w:val="24"/>
        </w:rPr>
        <w:t>,</w:t>
      </w:r>
      <w:r>
        <w:rPr>
          <w:rFonts w:ascii="Times New Roman" w:hAnsi="Times New Roman"/>
          <w:sz w:val="24"/>
          <w:szCs w:val="24"/>
        </w:rPr>
        <w:t xml:space="preserve"> available at </w:t>
      </w:r>
      <w:hyperlink r:id="rId30" w:history="1">
        <w:r w:rsidRPr="006922B5">
          <w:rPr>
            <w:rStyle w:val="Hyperlink"/>
            <w:rFonts w:ascii="Times New Roman" w:hAnsi="Times New Roman"/>
            <w:color w:val="auto"/>
            <w:sz w:val="24"/>
            <w:szCs w:val="24"/>
            <w:u w:val="none"/>
          </w:rPr>
          <w:t>http://rajyasabha.nic.in/rsnew/publication_electronic/parl_procedure2009.pdf</w:t>
        </w:r>
      </w:hyperlink>
      <w:r>
        <w:rPr>
          <w:rStyle w:val="Hyperlink"/>
          <w:rFonts w:ascii="Times New Roman" w:hAnsi="Times New Roman"/>
          <w:color w:val="auto"/>
          <w:sz w:val="24"/>
          <w:szCs w:val="24"/>
          <w:u w:val="none"/>
        </w:rPr>
        <w:t xml:space="preserve">, </w:t>
      </w:r>
      <w:r w:rsidRPr="00F25D84">
        <w:rPr>
          <w:rStyle w:val="Hyperlink"/>
          <w:rFonts w:ascii="Times New Roman" w:hAnsi="Times New Roman"/>
          <w:color w:val="auto"/>
          <w:sz w:val="24"/>
          <w:szCs w:val="24"/>
          <w:u w:val="none"/>
        </w:rPr>
        <w:t>Accessed: 19.04.2013.</w:t>
      </w:r>
    </w:p>
    <w:p w14:paraId="495488B4"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Primer on the Budget Process</w:t>
      </w:r>
      <w:r w:rsidRPr="006922B5">
        <w:rPr>
          <w:rFonts w:ascii="Times New Roman" w:hAnsi="Times New Roman"/>
          <w:sz w:val="24"/>
          <w:szCs w:val="24"/>
        </w:rPr>
        <w:t xml:space="preserve"> published by PRS,</w:t>
      </w:r>
      <w:r>
        <w:rPr>
          <w:rFonts w:ascii="Times New Roman" w:hAnsi="Times New Roman"/>
          <w:sz w:val="24"/>
          <w:szCs w:val="24"/>
        </w:rPr>
        <w:t xml:space="preserve"> available at</w:t>
      </w:r>
      <w:r w:rsidRPr="006922B5">
        <w:rPr>
          <w:rFonts w:ascii="Times New Roman" w:hAnsi="Times New Roman"/>
          <w:sz w:val="24"/>
          <w:szCs w:val="24"/>
        </w:rPr>
        <w:t xml:space="preserve"> </w:t>
      </w:r>
      <w:hyperlink r:id="rId31" w:history="1">
        <w:r w:rsidRPr="006922B5">
          <w:rPr>
            <w:rStyle w:val="Hyperlink"/>
            <w:rFonts w:ascii="Times New Roman" w:hAnsi="Times New Roman"/>
            <w:color w:val="auto"/>
            <w:sz w:val="24"/>
            <w:szCs w:val="24"/>
            <w:u w:val="none"/>
          </w:rPr>
          <w:t>http://www.prsindia.org/parliamenttrack/primers/the-budget-process-484/</w:t>
        </w:r>
      </w:hyperlink>
      <w:r>
        <w:rPr>
          <w:rStyle w:val="Hyperlink"/>
          <w:rFonts w:ascii="Times New Roman" w:hAnsi="Times New Roman"/>
          <w:color w:val="auto"/>
          <w:sz w:val="24"/>
          <w:szCs w:val="24"/>
          <w:u w:val="none"/>
        </w:rPr>
        <w:t xml:space="preserve">, </w:t>
      </w:r>
      <w:r w:rsidRPr="00F25D84">
        <w:rPr>
          <w:rStyle w:val="Hyperlink"/>
          <w:rFonts w:ascii="Times New Roman" w:hAnsi="Times New Roman"/>
          <w:color w:val="auto"/>
          <w:sz w:val="24"/>
          <w:szCs w:val="24"/>
          <w:u w:val="none"/>
        </w:rPr>
        <w:t>Accessed: 19.04.2013.</w:t>
      </w:r>
    </w:p>
    <w:p w14:paraId="4B0D3828"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Background note on Financial Oversight by Parliament</w:t>
      </w:r>
      <w:r w:rsidRPr="006922B5">
        <w:rPr>
          <w:rFonts w:ascii="Times New Roman" w:hAnsi="Times New Roman"/>
          <w:sz w:val="24"/>
          <w:szCs w:val="24"/>
        </w:rPr>
        <w:t xml:space="preserve"> published by PRS, </w:t>
      </w:r>
      <w:r>
        <w:rPr>
          <w:rFonts w:ascii="Times New Roman" w:hAnsi="Times New Roman"/>
          <w:sz w:val="24"/>
          <w:szCs w:val="24"/>
        </w:rPr>
        <w:t>available at</w:t>
      </w:r>
      <w:r w:rsidRPr="006922B5">
        <w:rPr>
          <w:rFonts w:ascii="Times New Roman" w:hAnsi="Times New Roman"/>
          <w:sz w:val="24"/>
          <w:szCs w:val="24"/>
        </w:rPr>
        <w:t xml:space="preserve"> </w:t>
      </w:r>
      <w:hyperlink r:id="rId32" w:history="1">
        <w:r w:rsidRPr="006922B5">
          <w:rPr>
            <w:rStyle w:val="Hyperlink"/>
            <w:rFonts w:ascii="Times New Roman" w:hAnsi="Times New Roman"/>
            <w:color w:val="auto"/>
            <w:sz w:val="24"/>
            <w:szCs w:val="24"/>
            <w:u w:val="none"/>
          </w:rPr>
          <w:t>http://www.prsindia.org/administrator/uploads/media/Conference%20note/Conference%20note%20on%20financial%20oversight.pdf</w:t>
        </w:r>
      </w:hyperlink>
      <w:r>
        <w:rPr>
          <w:rStyle w:val="Hyperlink"/>
          <w:rFonts w:ascii="Times New Roman" w:hAnsi="Times New Roman"/>
          <w:color w:val="auto"/>
          <w:sz w:val="24"/>
          <w:szCs w:val="24"/>
          <w:u w:val="none"/>
        </w:rPr>
        <w:t>,</w:t>
      </w:r>
      <w:r w:rsidRPr="00F25D84">
        <w:t xml:space="preserve"> </w:t>
      </w:r>
      <w:r w:rsidRPr="00F25D84">
        <w:rPr>
          <w:rStyle w:val="Hyperlink"/>
          <w:rFonts w:ascii="Times New Roman" w:hAnsi="Times New Roman"/>
          <w:color w:val="auto"/>
          <w:sz w:val="24"/>
          <w:szCs w:val="24"/>
          <w:u w:val="none"/>
        </w:rPr>
        <w:t>Accessed: 19.04.2013.</w:t>
      </w:r>
    </w:p>
    <w:p w14:paraId="55303D68" w14:textId="77777777" w:rsidR="008F2C1E" w:rsidRPr="006922B5" w:rsidRDefault="008F2C1E" w:rsidP="008F2C1E">
      <w:pPr>
        <w:jc w:val="both"/>
        <w:rPr>
          <w:rFonts w:ascii="Times New Roman" w:hAnsi="Times New Roman"/>
          <w:sz w:val="24"/>
          <w:szCs w:val="24"/>
        </w:rPr>
      </w:pPr>
      <w:r>
        <w:rPr>
          <w:rFonts w:ascii="Times New Roman" w:hAnsi="Times New Roman"/>
          <w:sz w:val="24"/>
          <w:szCs w:val="24"/>
        </w:rPr>
        <w:t xml:space="preserve">P. </w:t>
      </w:r>
      <w:proofErr w:type="gramStart"/>
      <w:r>
        <w:rPr>
          <w:rFonts w:ascii="Times New Roman" w:hAnsi="Times New Roman"/>
          <w:sz w:val="24"/>
          <w:szCs w:val="24"/>
        </w:rPr>
        <w:t xml:space="preserve">Keefer </w:t>
      </w:r>
      <w:r w:rsidRPr="00F25D84">
        <w:rPr>
          <w:rFonts w:ascii="Times New Roman" w:hAnsi="Times New Roman"/>
          <w:sz w:val="24"/>
          <w:szCs w:val="24"/>
        </w:rPr>
        <w:t> and</w:t>
      </w:r>
      <w:proofErr w:type="gramEnd"/>
      <w:r w:rsidRPr="00F25D84">
        <w:rPr>
          <w:rFonts w:ascii="Times New Roman" w:hAnsi="Times New Roman"/>
          <w:sz w:val="24"/>
          <w:szCs w:val="24"/>
        </w:rPr>
        <w:t> </w:t>
      </w:r>
      <w:r>
        <w:rPr>
          <w:rFonts w:ascii="Times New Roman" w:hAnsi="Times New Roman"/>
          <w:sz w:val="24"/>
          <w:szCs w:val="24"/>
        </w:rPr>
        <w:t xml:space="preserve">S </w:t>
      </w:r>
      <w:proofErr w:type="spellStart"/>
      <w:r w:rsidRPr="00F25D84">
        <w:rPr>
          <w:rFonts w:ascii="Times New Roman" w:hAnsi="Times New Roman"/>
          <w:sz w:val="24"/>
          <w:szCs w:val="24"/>
        </w:rPr>
        <w:t>Khemani</w:t>
      </w:r>
      <w:proofErr w:type="spellEnd"/>
      <w:r w:rsidRPr="00F25D84">
        <w:rPr>
          <w:rFonts w:ascii="Times New Roman" w:hAnsi="Times New Roman"/>
          <w:sz w:val="24"/>
          <w:szCs w:val="24"/>
        </w:rPr>
        <w:t xml:space="preserve">, (2009) ‘When Do Legislators Pass </w:t>
      </w:r>
      <w:proofErr w:type="spellStart"/>
      <w:r w:rsidRPr="00F25D84">
        <w:rPr>
          <w:rFonts w:ascii="Times New Roman" w:hAnsi="Times New Roman"/>
          <w:sz w:val="24"/>
          <w:szCs w:val="24"/>
        </w:rPr>
        <w:t>On"Pork</w:t>
      </w:r>
      <w:proofErr w:type="spellEnd"/>
      <w:r w:rsidRPr="00F25D84">
        <w:rPr>
          <w:rFonts w:ascii="Times New Roman" w:hAnsi="Times New Roman"/>
          <w:sz w:val="24"/>
          <w:szCs w:val="24"/>
        </w:rPr>
        <w:t xml:space="preserve">"? The Determinants of Legislator Utilization of a Constituency Development Fund in India’, in </w:t>
      </w:r>
      <w:r w:rsidRPr="00F25D84">
        <w:rPr>
          <w:rFonts w:ascii="Times New Roman" w:hAnsi="Times New Roman"/>
          <w:i/>
          <w:sz w:val="24"/>
          <w:szCs w:val="24"/>
        </w:rPr>
        <w:t>World Bank Policy Research Working Paper Series</w:t>
      </w:r>
      <w:r w:rsidRPr="00F25D84">
        <w:rPr>
          <w:rFonts w:ascii="Times New Roman" w:hAnsi="Times New Roman"/>
          <w:sz w:val="24"/>
          <w:szCs w:val="24"/>
        </w:rPr>
        <w:t xml:space="preserve"> 4929, pp. 1-45</w:t>
      </w:r>
      <w:r>
        <w:rPr>
          <w:rFonts w:ascii="Times New Roman" w:hAnsi="Times New Roman"/>
          <w:sz w:val="24"/>
          <w:szCs w:val="24"/>
        </w:rPr>
        <w:t>, a</w:t>
      </w:r>
      <w:r w:rsidRPr="00F25D84">
        <w:rPr>
          <w:rFonts w:ascii="Times New Roman" w:hAnsi="Times New Roman"/>
          <w:sz w:val="24"/>
          <w:szCs w:val="24"/>
        </w:rPr>
        <w:t xml:space="preserve">vailable at SSRN: </w:t>
      </w:r>
      <w:hyperlink r:id="rId33" w:history="1">
        <w:r w:rsidRPr="009F7A00">
          <w:rPr>
            <w:rStyle w:val="Hyperlink"/>
            <w:rFonts w:ascii="Times New Roman" w:hAnsi="Times New Roman"/>
            <w:color w:val="auto"/>
            <w:sz w:val="24"/>
            <w:szCs w:val="24"/>
            <w:u w:val="none"/>
          </w:rPr>
          <w:t>http://ssrn.com/abstract=1405160</w:t>
        </w:r>
      </w:hyperlink>
      <w:r w:rsidRPr="009F7A00">
        <w:rPr>
          <w:rFonts w:ascii="Times New Roman" w:hAnsi="Times New Roman"/>
          <w:sz w:val="24"/>
          <w:szCs w:val="24"/>
        </w:rPr>
        <w:t xml:space="preserve">, </w:t>
      </w:r>
      <w:r w:rsidRPr="00F25D84">
        <w:rPr>
          <w:rFonts w:ascii="Times New Roman" w:hAnsi="Times New Roman"/>
          <w:sz w:val="24"/>
          <w:szCs w:val="24"/>
        </w:rPr>
        <w:t>Accessed: 19.04.2013.</w:t>
      </w:r>
    </w:p>
    <w:p w14:paraId="36B0A7AF" w14:textId="77777777" w:rsidR="008F2C1E" w:rsidRPr="006922B5" w:rsidRDefault="008F2C1E" w:rsidP="008F2C1E">
      <w:pPr>
        <w:jc w:val="both"/>
        <w:rPr>
          <w:rFonts w:ascii="Times New Roman" w:hAnsi="Times New Roman"/>
          <w:sz w:val="24"/>
          <w:szCs w:val="24"/>
        </w:rPr>
      </w:pPr>
      <w:r w:rsidRPr="00F25D84">
        <w:rPr>
          <w:rFonts w:ascii="Times New Roman" w:hAnsi="Times New Roman"/>
          <w:i/>
          <w:sz w:val="24"/>
          <w:szCs w:val="24"/>
        </w:rPr>
        <w:t>Parliamentary Procedures (Abstract Series)</w:t>
      </w:r>
      <w:r w:rsidRPr="006922B5">
        <w:rPr>
          <w:rFonts w:ascii="Times New Roman" w:hAnsi="Times New Roman"/>
          <w:sz w:val="24"/>
          <w:szCs w:val="24"/>
        </w:rPr>
        <w:t xml:space="preserve">, </w:t>
      </w:r>
      <w:r w:rsidRPr="00195458">
        <w:rPr>
          <w:rFonts w:ascii="Times New Roman" w:hAnsi="Times New Roman"/>
          <w:i/>
          <w:sz w:val="24"/>
          <w:szCs w:val="24"/>
        </w:rPr>
        <w:t>Lok Sabha</w:t>
      </w:r>
      <w:r w:rsidRPr="006922B5">
        <w:rPr>
          <w:rFonts w:ascii="Times New Roman" w:hAnsi="Times New Roman"/>
          <w:sz w:val="24"/>
          <w:szCs w:val="24"/>
        </w:rPr>
        <w:t xml:space="preserve">, </w:t>
      </w:r>
      <w:r>
        <w:rPr>
          <w:rFonts w:ascii="Times New Roman" w:hAnsi="Times New Roman"/>
          <w:sz w:val="24"/>
          <w:szCs w:val="24"/>
        </w:rPr>
        <w:t xml:space="preserve">available at </w:t>
      </w:r>
      <w:hyperlink r:id="rId34" w:history="1">
        <w:r w:rsidRPr="006922B5">
          <w:rPr>
            <w:rStyle w:val="Hyperlink"/>
            <w:rFonts w:ascii="Times New Roman" w:hAnsi="Times New Roman"/>
            <w:color w:val="auto"/>
            <w:sz w:val="24"/>
            <w:szCs w:val="24"/>
            <w:u w:val="none"/>
          </w:rPr>
          <w:t>http://164.100.47.132/LssNew/abstract/process.htm</w:t>
        </w:r>
      </w:hyperlink>
    </w:p>
    <w:p w14:paraId="321DA371" w14:textId="77777777" w:rsidR="008F2C1E" w:rsidRDefault="008F2C1E" w:rsidP="008F2C1E">
      <w:pPr>
        <w:jc w:val="both"/>
      </w:pPr>
      <w:r w:rsidRPr="00195458">
        <w:rPr>
          <w:rFonts w:ascii="Times New Roman" w:hAnsi="Times New Roman"/>
          <w:i/>
          <w:sz w:val="24"/>
          <w:szCs w:val="24"/>
        </w:rPr>
        <w:t>Budget, Parliamentary Procedure, Ministry of Parliamentary Affairs</w:t>
      </w:r>
      <w:r w:rsidRPr="006922B5">
        <w:rPr>
          <w:rFonts w:ascii="Times New Roman" w:hAnsi="Times New Roman"/>
          <w:sz w:val="24"/>
          <w:szCs w:val="24"/>
        </w:rPr>
        <w:t xml:space="preserve">, </w:t>
      </w:r>
      <w:r>
        <w:rPr>
          <w:rFonts w:ascii="Times New Roman" w:hAnsi="Times New Roman"/>
          <w:sz w:val="24"/>
          <w:szCs w:val="24"/>
        </w:rPr>
        <w:t xml:space="preserve">available at </w:t>
      </w:r>
      <w:r w:rsidRPr="006922B5">
        <w:rPr>
          <w:rFonts w:ascii="Times New Roman" w:hAnsi="Times New Roman"/>
          <w:sz w:val="24"/>
          <w:szCs w:val="24"/>
        </w:rPr>
        <w:t xml:space="preserve"> </w:t>
      </w:r>
      <w:hyperlink r:id="rId35" w:history="1">
        <w:r w:rsidRPr="006922B5">
          <w:rPr>
            <w:rStyle w:val="Hyperlink"/>
            <w:rFonts w:ascii="Times New Roman" w:hAnsi="Times New Roman"/>
            <w:color w:val="auto"/>
            <w:sz w:val="24"/>
            <w:szCs w:val="24"/>
            <w:u w:val="none"/>
          </w:rPr>
          <w:t>http://mpa.nic.in/Manual/Manual_English/Chapter/chapter-07.htm</w:t>
        </w:r>
      </w:hyperlink>
      <w:r>
        <w:rPr>
          <w:rStyle w:val="Hyperlink"/>
          <w:rFonts w:ascii="Times New Roman" w:hAnsi="Times New Roman"/>
          <w:color w:val="auto"/>
          <w:sz w:val="24"/>
          <w:szCs w:val="24"/>
          <w:u w:val="none"/>
        </w:rPr>
        <w:t>, Accessed: 19.04.2013.</w:t>
      </w:r>
    </w:p>
    <w:p w14:paraId="3613E8BD" w14:textId="77777777" w:rsidR="008F2C1E" w:rsidRPr="00591C33" w:rsidRDefault="008F2C1E" w:rsidP="008F2C1E">
      <w:pPr>
        <w:jc w:val="both"/>
        <w:rPr>
          <w:rFonts w:ascii="Times New Roman" w:hAnsi="Times New Roman"/>
          <w:sz w:val="24"/>
          <w:szCs w:val="24"/>
        </w:rPr>
      </w:pPr>
      <w:r w:rsidRPr="00591C33">
        <w:rPr>
          <w:rFonts w:ascii="Times New Roman" w:hAnsi="Times New Roman"/>
          <w:sz w:val="24"/>
          <w:szCs w:val="24"/>
        </w:rPr>
        <w:t>http://mpa.nic.in/mpahandbook/parlia13.pdf</w:t>
      </w:r>
    </w:p>
    <w:p w14:paraId="34D46776" w14:textId="77777777" w:rsidR="008F2C1E" w:rsidRPr="006922B5" w:rsidRDefault="008F2C1E" w:rsidP="008F2C1E">
      <w:pPr>
        <w:jc w:val="both"/>
        <w:rPr>
          <w:rFonts w:ascii="Times New Roman" w:hAnsi="Times New Roman"/>
          <w:b/>
          <w:sz w:val="24"/>
          <w:szCs w:val="24"/>
        </w:rPr>
      </w:pPr>
    </w:p>
    <w:p w14:paraId="523C88C3" w14:textId="154D2A29" w:rsidR="00496F6C" w:rsidRDefault="00496F6C" w:rsidP="00496F6C">
      <w:pPr>
        <w:spacing w:line="0" w:lineRule="atLeast"/>
        <w:rPr>
          <w:rFonts w:ascii="Times New Roman" w:eastAsia="Times New Roman" w:hAnsi="Times New Roman"/>
          <w:b/>
          <w:sz w:val="24"/>
        </w:rPr>
      </w:pPr>
      <w:r>
        <w:rPr>
          <w:rFonts w:ascii="Times New Roman" w:eastAsia="Times New Roman" w:hAnsi="Times New Roman"/>
          <w:b/>
          <w:sz w:val="24"/>
        </w:rPr>
        <w:t>No of classes required to complete the unit (approx.):</w:t>
      </w:r>
    </w:p>
    <w:p w14:paraId="2D048FE9"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rPr>
        <w:t>I.</w:t>
      </w:r>
      <w:r w:rsidRPr="006922B5">
        <w:rPr>
          <w:rFonts w:ascii="Times New Roman" w:hAnsi="Times New Roman"/>
          <w:b/>
          <w:sz w:val="24"/>
          <w:szCs w:val="24"/>
        </w:rPr>
        <w:t xml:space="preserve"> Powers and functions of people’s representative at different tiers of governance</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2311AC2C"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 xml:space="preserve">Members of Parliament, State legislative assemblies, functionaries of rural and urban local </w:t>
      </w:r>
      <w:proofErr w:type="spellStart"/>
      <w:r w:rsidRPr="006922B5">
        <w:rPr>
          <w:rFonts w:ascii="Times New Roman" w:hAnsi="Times New Roman"/>
          <w:sz w:val="24"/>
          <w:szCs w:val="24"/>
        </w:rPr>
        <w:t>self government</w:t>
      </w:r>
      <w:proofErr w:type="spellEnd"/>
      <w:r w:rsidRPr="006922B5">
        <w:rPr>
          <w:rFonts w:ascii="Times New Roman" w:hAnsi="Times New Roman"/>
          <w:sz w:val="24"/>
          <w:szCs w:val="24"/>
        </w:rPr>
        <w:t xml:space="preserve"> from </w:t>
      </w:r>
      <w:proofErr w:type="spellStart"/>
      <w:r w:rsidRPr="006922B5">
        <w:rPr>
          <w:rFonts w:ascii="Times New Roman" w:hAnsi="Times New Roman"/>
          <w:sz w:val="24"/>
          <w:szCs w:val="24"/>
        </w:rPr>
        <w:t>ZilaParishad</w:t>
      </w:r>
      <w:proofErr w:type="spellEnd"/>
      <w:r w:rsidRPr="006922B5">
        <w:rPr>
          <w:rFonts w:ascii="Times New Roman" w:hAnsi="Times New Roman"/>
          <w:sz w:val="24"/>
          <w:szCs w:val="24"/>
        </w:rPr>
        <w:t xml:space="preserve">, Municipal </w:t>
      </w:r>
      <w:proofErr w:type="spellStart"/>
      <w:r w:rsidRPr="006922B5">
        <w:rPr>
          <w:rFonts w:ascii="Times New Roman" w:hAnsi="Times New Roman"/>
          <w:sz w:val="24"/>
          <w:szCs w:val="24"/>
        </w:rPr>
        <w:t>Coporation</w:t>
      </w:r>
      <w:proofErr w:type="spellEnd"/>
      <w:r w:rsidRPr="006922B5">
        <w:rPr>
          <w:rFonts w:ascii="Times New Roman" w:hAnsi="Times New Roman"/>
          <w:sz w:val="24"/>
          <w:szCs w:val="24"/>
        </w:rPr>
        <w:t xml:space="preserve"> to </w:t>
      </w:r>
      <w:proofErr w:type="spellStart"/>
      <w:r w:rsidRPr="006922B5">
        <w:rPr>
          <w:rFonts w:ascii="Times New Roman" w:hAnsi="Times New Roman"/>
          <w:sz w:val="24"/>
          <w:szCs w:val="24"/>
        </w:rPr>
        <w:t>Panchayat</w:t>
      </w:r>
      <w:proofErr w:type="spellEnd"/>
      <w:r w:rsidRPr="006922B5">
        <w:rPr>
          <w:rFonts w:ascii="Times New Roman" w:hAnsi="Times New Roman"/>
          <w:sz w:val="24"/>
          <w:szCs w:val="24"/>
        </w:rPr>
        <w:t>/ward.</w:t>
      </w:r>
    </w:p>
    <w:p w14:paraId="7806D53E"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II.</w:t>
      </w:r>
      <w:r w:rsidRPr="006922B5">
        <w:rPr>
          <w:rFonts w:ascii="Times New Roman" w:hAnsi="Times New Roman"/>
          <w:sz w:val="24"/>
          <w:szCs w:val="24"/>
        </w:rPr>
        <w:t xml:space="preserve"> </w:t>
      </w:r>
      <w:r w:rsidRPr="006922B5">
        <w:rPr>
          <w:rFonts w:ascii="Times New Roman" w:hAnsi="Times New Roman"/>
          <w:b/>
          <w:sz w:val="24"/>
          <w:szCs w:val="24"/>
        </w:rPr>
        <w:t>Supporting the legislative process (2 lectures)</w:t>
      </w:r>
    </w:p>
    <w:p w14:paraId="392FB3BE"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How a bill becomes law, role of the Standing committee in reviewing a bill, legislative consultants, the framing of rules and regulations.</w:t>
      </w:r>
    </w:p>
    <w:p w14:paraId="760F628D"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III.</w:t>
      </w:r>
      <w:r w:rsidRPr="006922B5">
        <w:rPr>
          <w:rFonts w:ascii="Times New Roman" w:hAnsi="Times New Roman"/>
          <w:sz w:val="24"/>
          <w:szCs w:val="24"/>
        </w:rPr>
        <w:t xml:space="preserve"> </w:t>
      </w:r>
      <w:r w:rsidRPr="006922B5">
        <w:rPr>
          <w:rFonts w:ascii="Times New Roman" w:hAnsi="Times New Roman"/>
          <w:b/>
          <w:sz w:val="24"/>
          <w:szCs w:val="24"/>
        </w:rPr>
        <w:t>Supporting the Legislative Committees</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4744B5F5" w14:textId="77777777" w:rsidR="00F7639F" w:rsidRPr="006922B5" w:rsidRDefault="00F7639F" w:rsidP="00F7639F">
      <w:pPr>
        <w:jc w:val="both"/>
        <w:rPr>
          <w:rFonts w:ascii="Times New Roman" w:hAnsi="Times New Roman"/>
          <w:sz w:val="24"/>
          <w:szCs w:val="24"/>
        </w:rPr>
      </w:pPr>
      <w:r w:rsidRPr="006922B5">
        <w:rPr>
          <w:rFonts w:ascii="Times New Roman" w:hAnsi="Times New Roman"/>
          <w:sz w:val="24"/>
          <w:szCs w:val="24"/>
        </w:rPr>
        <w:t>Types of committees, role of committees in reviewing government finances, policy, programmes, and legislation.</w:t>
      </w:r>
    </w:p>
    <w:p w14:paraId="32053FDC" w14:textId="77777777" w:rsidR="00F7639F" w:rsidRPr="006922B5" w:rsidRDefault="00F7639F" w:rsidP="00F7639F">
      <w:pPr>
        <w:jc w:val="both"/>
        <w:rPr>
          <w:rFonts w:ascii="Times New Roman" w:hAnsi="Times New Roman"/>
          <w:sz w:val="24"/>
          <w:szCs w:val="24"/>
        </w:rPr>
      </w:pPr>
      <w:r w:rsidRPr="006922B5">
        <w:rPr>
          <w:rFonts w:ascii="Times New Roman" w:hAnsi="Times New Roman"/>
          <w:b/>
          <w:sz w:val="24"/>
          <w:szCs w:val="24"/>
        </w:rPr>
        <w:t>IV. Reading the Budget Document</w:t>
      </w:r>
      <w:r w:rsidRPr="006922B5">
        <w:rPr>
          <w:rFonts w:ascii="Times New Roman" w:hAnsi="Times New Roman"/>
          <w:sz w:val="24"/>
          <w:szCs w:val="24"/>
        </w:rPr>
        <w:t xml:space="preserve"> </w:t>
      </w:r>
      <w:r w:rsidRPr="006922B5">
        <w:rPr>
          <w:rFonts w:ascii="Times New Roman" w:hAnsi="Times New Roman"/>
          <w:b/>
          <w:sz w:val="24"/>
          <w:szCs w:val="24"/>
        </w:rPr>
        <w:t>(6 lectures)</w:t>
      </w:r>
    </w:p>
    <w:p w14:paraId="0E6FBC2F"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rPr>
        <w:t xml:space="preserve">Overview of Budget Process, Role of Parliament in reviewing the Union Budget, Railway Budget, Examination of Demands for Grants of Ministries, Working of Ministries. </w:t>
      </w:r>
    </w:p>
    <w:p w14:paraId="6F9301B5" w14:textId="77777777" w:rsidR="00F7639F" w:rsidRPr="006922B5" w:rsidRDefault="00F7639F" w:rsidP="00F7639F">
      <w:pPr>
        <w:jc w:val="both"/>
        <w:rPr>
          <w:rFonts w:ascii="Times New Roman" w:hAnsi="Times New Roman"/>
          <w:b/>
          <w:sz w:val="24"/>
          <w:szCs w:val="24"/>
          <w:shd w:val="clear" w:color="auto" w:fill="FFFFFF"/>
        </w:rPr>
      </w:pPr>
      <w:r w:rsidRPr="006922B5">
        <w:rPr>
          <w:rFonts w:ascii="Times New Roman" w:hAnsi="Times New Roman"/>
          <w:b/>
          <w:sz w:val="24"/>
          <w:szCs w:val="24"/>
          <w:shd w:val="clear" w:color="auto" w:fill="FFFFFF"/>
        </w:rPr>
        <w:t>V. Support in media monitoring and communication (4 lectures)</w:t>
      </w:r>
    </w:p>
    <w:p w14:paraId="75B56427" w14:textId="77777777" w:rsidR="00F7639F" w:rsidRPr="006922B5" w:rsidRDefault="00F7639F" w:rsidP="00F7639F">
      <w:pPr>
        <w:jc w:val="both"/>
        <w:rPr>
          <w:rFonts w:ascii="Times New Roman" w:hAnsi="Times New Roman"/>
          <w:b/>
          <w:sz w:val="24"/>
          <w:szCs w:val="24"/>
        </w:rPr>
      </w:pPr>
      <w:r w:rsidRPr="006922B5">
        <w:rPr>
          <w:rFonts w:ascii="Times New Roman" w:hAnsi="Times New Roman"/>
          <w:sz w:val="24"/>
          <w:szCs w:val="24"/>
          <w:shd w:val="clear" w:color="auto" w:fill="FFFFFF"/>
        </w:rPr>
        <w:t xml:space="preserve"> Types of media and their significance for legislators; Basics of communication in print and electronic media.</w:t>
      </w:r>
    </w:p>
    <w:p w14:paraId="4C5735CB" w14:textId="77777777" w:rsidR="00496F6C" w:rsidRPr="00496F6C" w:rsidRDefault="00496F6C" w:rsidP="00496F6C">
      <w:pPr>
        <w:spacing w:line="0" w:lineRule="atLeast"/>
        <w:rPr>
          <w:rFonts w:ascii="Times New Roman" w:eastAsia="Times New Roman" w:hAnsi="Times New Roman"/>
          <w:b/>
          <w:sz w:val="24"/>
        </w:rPr>
      </w:pPr>
    </w:p>
    <w:p w14:paraId="45EA7E35" w14:textId="77777777" w:rsidR="00496F6C" w:rsidRDefault="00496F6C" w:rsidP="00496F6C">
      <w:pPr>
        <w:spacing w:line="0" w:lineRule="atLeast"/>
        <w:rPr>
          <w:rFonts w:ascii="Times New Roman" w:eastAsia="Times New Roman" w:hAnsi="Times New Roman"/>
          <w:b/>
          <w:sz w:val="24"/>
        </w:rPr>
      </w:pPr>
      <w:r>
        <w:rPr>
          <w:rFonts w:ascii="Times New Roman" w:eastAsia="Times New Roman" w:hAnsi="Times New Roman"/>
          <w:b/>
          <w:sz w:val="24"/>
        </w:rPr>
        <w:t>Methodology of Teaching:</w:t>
      </w:r>
    </w:p>
    <w:p w14:paraId="072263E6" w14:textId="77777777" w:rsidR="00496F6C" w:rsidRPr="00AF1575" w:rsidRDefault="00496F6C" w:rsidP="00496F6C">
      <w:pPr>
        <w:pStyle w:val="ListParagraph"/>
        <w:numPr>
          <w:ilvl w:val="0"/>
          <w:numId w:val="1"/>
        </w:numPr>
        <w:jc w:val="both"/>
        <w:rPr>
          <w:rFonts w:ascii="Times New Roman" w:hAnsi="Times New Roman"/>
          <w:bCs/>
          <w:sz w:val="24"/>
          <w:szCs w:val="24"/>
        </w:rPr>
      </w:pPr>
      <w:bookmarkStart w:id="1" w:name="page2"/>
      <w:bookmarkEnd w:id="1"/>
      <w:r w:rsidRPr="00AF1575">
        <w:rPr>
          <w:rFonts w:ascii="Times New Roman" w:hAnsi="Times New Roman"/>
          <w:bCs/>
          <w:sz w:val="24"/>
          <w:szCs w:val="24"/>
        </w:rPr>
        <w:t>Close readings of Texts/articles</w:t>
      </w:r>
    </w:p>
    <w:p w14:paraId="4D5F1225"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Movie screening related to the topic</w:t>
      </w:r>
    </w:p>
    <w:p w14:paraId="5347F9FF"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Debate and presentation</w:t>
      </w:r>
    </w:p>
    <w:p w14:paraId="0B4E7C57" w14:textId="77777777" w:rsidR="00496F6C" w:rsidRPr="00AF1575" w:rsidRDefault="00496F6C" w:rsidP="00496F6C">
      <w:pPr>
        <w:pStyle w:val="ListParagraph"/>
        <w:numPr>
          <w:ilvl w:val="0"/>
          <w:numId w:val="1"/>
        </w:numPr>
        <w:jc w:val="both"/>
        <w:rPr>
          <w:rFonts w:ascii="Times New Roman" w:hAnsi="Times New Roman"/>
          <w:bCs/>
          <w:sz w:val="24"/>
          <w:szCs w:val="24"/>
        </w:rPr>
      </w:pPr>
      <w:r w:rsidRPr="00AF1575">
        <w:rPr>
          <w:rFonts w:ascii="Times New Roman" w:hAnsi="Times New Roman"/>
          <w:bCs/>
          <w:sz w:val="24"/>
          <w:szCs w:val="24"/>
        </w:rPr>
        <w:t xml:space="preserve">Use of power point, and projector </w:t>
      </w:r>
    </w:p>
    <w:p w14:paraId="5D04BAC5" w14:textId="77777777" w:rsidR="00496F6C" w:rsidRPr="00AF1575" w:rsidRDefault="00496F6C" w:rsidP="00496F6C">
      <w:pPr>
        <w:pStyle w:val="ListParagraph"/>
        <w:numPr>
          <w:ilvl w:val="0"/>
          <w:numId w:val="1"/>
        </w:numPr>
        <w:jc w:val="both"/>
        <w:rPr>
          <w:rFonts w:ascii="Times New Roman" w:hAnsi="Times New Roman"/>
          <w:b/>
          <w:sz w:val="24"/>
          <w:szCs w:val="24"/>
        </w:rPr>
      </w:pPr>
      <w:r w:rsidRPr="00AF1575">
        <w:rPr>
          <w:rFonts w:ascii="Times New Roman" w:hAnsi="Times New Roman"/>
          <w:bCs/>
          <w:sz w:val="24"/>
          <w:szCs w:val="24"/>
        </w:rPr>
        <w:t>Discussion based participatory teaching</w:t>
      </w:r>
      <w:r w:rsidRPr="00AF1575">
        <w:rPr>
          <w:rFonts w:ascii="Times New Roman" w:hAnsi="Times New Roman"/>
          <w:b/>
          <w:sz w:val="24"/>
          <w:szCs w:val="24"/>
        </w:rPr>
        <w:t xml:space="preserve">  </w:t>
      </w:r>
    </w:p>
    <w:p w14:paraId="197DF501"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Discussion on the Indian political thought and the renaissance period and how Ambedkar stands in the political discourse of the world in general and in India in particular.</w:t>
      </w:r>
    </w:p>
    <w:p w14:paraId="102CEE40"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Students are assigned one individual topics to prepare brief assignment in their own languages and present in the class.</w:t>
      </w:r>
    </w:p>
    <w:p w14:paraId="26BCBA49"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 xml:space="preserve">Translation of English readings whose Hindi version is not available is also encouraged and mentored. </w:t>
      </w:r>
    </w:p>
    <w:p w14:paraId="31433C5E"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Students are provided with additional readings and question answer sessions to discuss conceptual and factual knowledge.</w:t>
      </w:r>
    </w:p>
    <w:p w14:paraId="7B6F9E50"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Film screening on the ideas pertaining to Ambedkar’s thought is also forms the part of teaching this course.</w:t>
      </w:r>
    </w:p>
    <w:p w14:paraId="04195DCD" w14:textId="77777777" w:rsidR="00496F6C" w:rsidRDefault="00496F6C" w:rsidP="00496F6C">
      <w:pPr>
        <w:numPr>
          <w:ilvl w:val="0"/>
          <w:numId w:val="2"/>
        </w:numPr>
        <w:spacing w:after="0" w:line="0" w:lineRule="atLeast"/>
        <w:rPr>
          <w:rFonts w:ascii="Times New Roman" w:hAnsi="Times New Roman" w:cs="Times New Roman"/>
          <w:sz w:val="24"/>
          <w:szCs w:val="24"/>
        </w:rPr>
      </w:pPr>
      <w:r>
        <w:rPr>
          <w:rFonts w:ascii="Times New Roman" w:hAnsi="Times New Roman" w:cs="Times New Roman"/>
          <w:sz w:val="24"/>
          <w:szCs w:val="24"/>
        </w:rPr>
        <w:t>Classroom examination is also held to examine and monitor and emphasise on the learning and reflective mode of the students.</w:t>
      </w:r>
    </w:p>
    <w:p w14:paraId="5C3022F7" w14:textId="77777777" w:rsidR="00496F6C" w:rsidRDefault="00496F6C" w:rsidP="00496F6C">
      <w:pPr>
        <w:spacing w:line="0" w:lineRule="atLeast"/>
        <w:rPr>
          <w:rFonts w:ascii="Times New Roman" w:hAnsi="Times New Roman" w:cs="Times New Roman"/>
          <w:sz w:val="24"/>
          <w:szCs w:val="24"/>
        </w:rPr>
      </w:pPr>
    </w:p>
    <w:p w14:paraId="3DBA3EFD" w14:textId="77777777" w:rsidR="00496F6C" w:rsidRDefault="00496F6C" w:rsidP="00496F6C">
      <w:pPr>
        <w:spacing w:line="241" w:lineRule="exact"/>
        <w:rPr>
          <w:rFonts w:ascii="Times New Roman" w:eastAsia="Times New Roman" w:hAnsi="Times New Roman"/>
        </w:rPr>
      </w:pPr>
    </w:p>
    <w:p w14:paraId="6D2AB46C" w14:textId="350196D2" w:rsidR="00496F6C" w:rsidRDefault="00496F6C" w:rsidP="00496F6C">
      <w:pPr>
        <w:spacing w:line="0" w:lineRule="atLeast"/>
        <w:rPr>
          <w:rFonts w:ascii="Times New Roman" w:eastAsia="Times New Roman" w:hAnsi="Times New Roman"/>
        </w:rPr>
      </w:pPr>
      <w:r>
        <w:rPr>
          <w:rFonts w:ascii="Times New Roman" w:eastAsia="Times New Roman" w:hAnsi="Times New Roman"/>
          <w:b/>
          <w:sz w:val="24"/>
        </w:rPr>
        <w:t>Criteria of Assessment:</w:t>
      </w:r>
    </w:p>
    <w:p w14:paraId="1A587F0F" w14:textId="77777777" w:rsidR="00496F6C" w:rsidRDefault="00496F6C" w:rsidP="00496F6C">
      <w:pPr>
        <w:spacing w:line="200" w:lineRule="exact"/>
        <w:rPr>
          <w:rFonts w:ascii="Times New Roman" w:eastAsia="Times New Roman" w:hAnsi="Times New Roman"/>
        </w:rPr>
      </w:pPr>
      <w:r>
        <w:rPr>
          <w:rFonts w:ascii="Times New Roman" w:eastAsia="Times New Roman" w:hAnsi="Times New Roman"/>
          <w:b/>
          <w:noProof/>
          <w:sz w:val="24"/>
          <w:lang w:val="en-US"/>
        </w:rPr>
        <mc:AlternateContent>
          <mc:Choice Requires="wps">
            <w:drawing>
              <wp:anchor distT="0" distB="0" distL="114300" distR="114300" simplePos="0" relativeHeight="251664384" behindDoc="1" locked="0" layoutInCell="1" allowOverlap="1" wp14:anchorId="25724182" wp14:editId="2B47D9B7">
                <wp:simplePos x="0" y="0"/>
                <wp:positionH relativeFrom="column">
                  <wp:posOffset>-74930</wp:posOffset>
                </wp:positionH>
                <wp:positionV relativeFrom="paragraph">
                  <wp:posOffset>33655</wp:posOffset>
                </wp:positionV>
                <wp:extent cx="6309995" cy="0"/>
                <wp:effectExtent l="10795" t="15240" r="13335" b="1333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9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123B6F" id="Straight Connector 1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2.65pt" to="490.9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" strokeweight="1pt"/>
            </w:pict>
          </mc:Fallback>
        </mc:AlternateContent>
      </w:r>
    </w:p>
    <w:p w14:paraId="500F249C"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ASSESSMENT </w:t>
      </w:r>
    </w:p>
    <w:p w14:paraId="6FFC5D6B"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Tentative date of assessments/ assignments (time frame): </w:t>
      </w:r>
    </w:p>
    <w:p w14:paraId="3F98CF87" w14:textId="77777777" w:rsidR="00496F6C" w:rsidRDefault="00496F6C" w:rsidP="00496F6C">
      <w:pPr>
        <w:jc w:val="both"/>
        <w:rPr>
          <w:rFonts w:ascii="Times New Roman" w:hAnsi="Times New Roman" w:cs="Times New Roman"/>
          <w:bCs/>
          <w:sz w:val="24"/>
          <w:szCs w:val="24"/>
        </w:rPr>
      </w:pPr>
      <w:r w:rsidRPr="00AB5550">
        <w:rPr>
          <w:rFonts w:ascii="Times New Roman" w:hAnsi="Times New Roman" w:cs="Times New Roman"/>
          <w:bCs/>
          <w:sz w:val="24"/>
          <w:szCs w:val="24"/>
        </w:rPr>
        <w:t xml:space="preserve">One month teaching followed by assignment, test and presentation in the interval of every 20 days. For each assignment, test and presentation 10 days are given to the students for preparation. Final </w:t>
      </w:r>
      <w:r>
        <w:rPr>
          <w:rFonts w:ascii="Times New Roman" w:hAnsi="Times New Roman" w:cs="Times New Roman"/>
          <w:bCs/>
          <w:sz w:val="24"/>
          <w:szCs w:val="24"/>
        </w:rPr>
        <w:t>results are</w:t>
      </w:r>
      <w:r w:rsidRPr="00AB5550">
        <w:rPr>
          <w:rFonts w:ascii="Times New Roman" w:hAnsi="Times New Roman" w:cs="Times New Roman"/>
          <w:bCs/>
          <w:sz w:val="24"/>
          <w:szCs w:val="24"/>
        </w:rPr>
        <w:t xml:space="preserve"> submitted at the end of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2"/>
        <w:gridCol w:w="1949"/>
        <w:gridCol w:w="4186"/>
        <w:gridCol w:w="2295"/>
      </w:tblGrid>
      <w:tr w:rsidR="00496F6C" w:rsidRPr="002E682E" w14:paraId="0014F0F9" w14:textId="77777777" w:rsidTr="00BF6D00">
        <w:tc>
          <w:tcPr>
            <w:tcW w:w="9576" w:type="dxa"/>
            <w:gridSpan w:val="4"/>
          </w:tcPr>
          <w:p w14:paraId="645E390B" w14:textId="77777777" w:rsidR="00496F6C" w:rsidRPr="002E682E" w:rsidRDefault="00496F6C" w:rsidP="00BF6D00">
            <w:pPr>
              <w:jc w:val="center"/>
              <w:rPr>
                <w:rFonts w:ascii="Times New Roman" w:hAnsi="Times New Roman" w:cs="Times New Roman"/>
                <w:b/>
                <w:bCs/>
                <w:sz w:val="24"/>
                <w:szCs w:val="24"/>
              </w:rPr>
            </w:pPr>
            <w:r w:rsidRPr="002E682E">
              <w:rPr>
                <w:rFonts w:ascii="Times New Roman" w:hAnsi="Times New Roman" w:cs="Times New Roman"/>
                <w:b/>
                <w:bCs/>
                <w:sz w:val="24"/>
                <w:szCs w:val="24"/>
              </w:rPr>
              <w:t>Assignments/assessment 2015</w:t>
            </w:r>
          </w:p>
          <w:p w14:paraId="0DBF5462" w14:textId="77777777" w:rsidR="00496F6C" w:rsidRPr="002E682E" w:rsidRDefault="00496F6C" w:rsidP="00BF6D00">
            <w:pPr>
              <w:jc w:val="both"/>
              <w:rPr>
                <w:rFonts w:ascii="Times New Roman" w:hAnsi="Times New Roman" w:cs="Times New Roman"/>
                <w:b/>
                <w:bCs/>
                <w:sz w:val="24"/>
                <w:szCs w:val="24"/>
              </w:rPr>
            </w:pPr>
          </w:p>
        </w:tc>
      </w:tr>
      <w:tr w:rsidR="00496F6C" w:rsidRPr="002E682E" w14:paraId="28D01A04" w14:textId="77777777" w:rsidTr="00BF6D00">
        <w:tc>
          <w:tcPr>
            <w:tcW w:w="828" w:type="dxa"/>
          </w:tcPr>
          <w:p w14:paraId="3E6D2ADE"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S. No.</w:t>
            </w:r>
          </w:p>
        </w:tc>
        <w:tc>
          <w:tcPr>
            <w:tcW w:w="1980" w:type="dxa"/>
          </w:tcPr>
          <w:p w14:paraId="7D125924"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Assessment</w:t>
            </w:r>
          </w:p>
        </w:tc>
        <w:tc>
          <w:tcPr>
            <w:tcW w:w="4374" w:type="dxa"/>
          </w:tcPr>
          <w:p w14:paraId="43F2C76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Topic</w:t>
            </w:r>
          </w:p>
        </w:tc>
        <w:tc>
          <w:tcPr>
            <w:tcW w:w="2394" w:type="dxa"/>
          </w:tcPr>
          <w:p w14:paraId="53D83758"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Marks</w:t>
            </w:r>
          </w:p>
        </w:tc>
      </w:tr>
      <w:tr w:rsidR="00496F6C" w:rsidRPr="002E682E" w14:paraId="4639431C" w14:textId="77777777" w:rsidTr="00BF6D00">
        <w:tc>
          <w:tcPr>
            <w:tcW w:w="828" w:type="dxa"/>
          </w:tcPr>
          <w:p w14:paraId="5282C64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1</w:t>
            </w:r>
          </w:p>
        </w:tc>
        <w:tc>
          <w:tcPr>
            <w:tcW w:w="1980" w:type="dxa"/>
          </w:tcPr>
          <w:p w14:paraId="7DFD357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Assignment-1</w:t>
            </w:r>
          </w:p>
        </w:tc>
        <w:tc>
          <w:tcPr>
            <w:tcW w:w="4374" w:type="dxa"/>
          </w:tcPr>
          <w:p w14:paraId="75F8B506"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Ambedkar on History and Society</w:t>
            </w:r>
          </w:p>
        </w:tc>
        <w:tc>
          <w:tcPr>
            <w:tcW w:w="2394" w:type="dxa"/>
          </w:tcPr>
          <w:p w14:paraId="61459A31"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496F6C" w:rsidRPr="002E682E" w14:paraId="7BAC2889" w14:textId="77777777" w:rsidTr="00BF6D00">
        <w:tc>
          <w:tcPr>
            <w:tcW w:w="828" w:type="dxa"/>
          </w:tcPr>
          <w:p w14:paraId="1DD065EF"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2</w:t>
            </w:r>
          </w:p>
        </w:tc>
        <w:tc>
          <w:tcPr>
            <w:tcW w:w="1980" w:type="dxa"/>
          </w:tcPr>
          <w:p w14:paraId="5EE356B7"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Assignment-2</w:t>
            </w:r>
          </w:p>
        </w:tc>
        <w:tc>
          <w:tcPr>
            <w:tcW w:w="4374" w:type="dxa"/>
          </w:tcPr>
          <w:p w14:paraId="5282A2F7"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Constitution</w:t>
            </w:r>
          </w:p>
        </w:tc>
        <w:tc>
          <w:tcPr>
            <w:tcW w:w="2394" w:type="dxa"/>
          </w:tcPr>
          <w:p w14:paraId="78B2BA9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r>
      <w:tr w:rsidR="00496F6C" w:rsidRPr="002E682E" w14:paraId="2D195A5E" w14:textId="77777777" w:rsidTr="00BF6D00">
        <w:tc>
          <w:tcPr>
            <w:tcW w:w="828" w:type="dxa"/>
          </w:tcPr>
          <w:p w14:paraId="169C0449"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c>
          <w:tcPr>
            <w:tcW w:w="1980" w:type="dxa"/>
          </w:tcPr>
          <w:p w14:paraId="7A5D296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Test-1</w:t>
            </w:r>
          </w:p>
        </w:tc>
        <w:tc>
          <w:tcPr>
            <w:tcW w:w="4374" w:type="dxa"/>
          </w:tcPr>
          <w:p w14:paraId="6309454E"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Rise and Fall of High Caste women</w:t>
            </w:r>
          </w:p>
        </w:tc>
        <w:tc>
          <w:tcPr>
            <w:tcW w:w="2394" w:type="dxa"/>
          </w:tcPr>
          <w:p w14:paraId="75B49DDF"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3F1873F0" w14:textId="77777777" w:rsidTr="00BF6D00">
        <w:tc>
          <w:tcPr>
            <w:tcW w:w="828" w:type="dxa"/>
          </w:tcPr>
          <w:p w14:paraId="40AC806B"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4</w:t>
            </w:r>
          </w:p>
        </w:tc>
        <w:tc>
          <w:tcPr>
            <w:tcW w:w="1980" w:type="dxa"/>
          </w:tcPr>
          <w:p w14:paraId="34C7728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Test-2</w:t>
            </w:r>
          </w:p>
        </w:tc>
        <w:tc>
          <w:tcPr>
            <w:tcW w:w="4374" w:type="dxa"/>
          </w:tcPr>
          <w:p w14:paraId="62813680"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Econom</w:t>
            </w:r>
            <w:r>
              <w:rPr>
                <w:rFonts w:ascii="Times New Roman" w:hAnsi="Times New Roman" w:cs="Times New Roman"/>
                <w:bCs/>
                <w:sz w:val="24"/>
                <w:szCs w:val="24"/>
              </w:rPr>
              <w:t>y</w:t>
            </w:r>
          </w:p>
        </w:tc>
        <w:tc>
          <w:tcPr>
            <w:tcW w:w="2394" w:type="dxa"/>
          </w:tcPr>
          <w:p w14:paraId="1214B2B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4A90D03A" w14:textId="77777777" w:rsidTr="00BF6D00">
        <w:tc>
          <w:tcPr>
            <w:tcW w:w="828" w:type="dxa"/>
          </w:tcPr>
          <w:p w14:paraId="2824A225"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5</w:t>
            </w:r>
          </w:p>
        </w:tc>
        <w:tc>
          <w:tcPr>
            <w:tcW w:w="1980" w:type="dxa"/>
          </w:tcPr>
          <w:p w14:paraId="206D24C2"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Presentation-1</w:t>
            </w:r>
          </w:p>
        </w:tc>
        <w:tc>
          <w:tcPr>
            <w:tcW w:w="4374" w:type="dxa"/>
          </w:tcPr>
          <w:p w14:paraId="1627EC9D" w14:textId="77777777" w:rsidR="00496F6C" w:rsidRPr="002E682E" w:rsidRDefault="00496F6C" w:rsidP="00BF6D00">
            <w:pPr>
              <w:jc w:val="both"/>
              <w:rPr>
                <w:rFonts w:ascii="Times New Roman" w:hAnsi="Times New Roman" w:cs="Times New Roman"/>
                <w:bCs/>
                <w:sz w:val="24"/>
                <w:szCs w:val="24"/>
              </w:rPr>
            </w:pPr>
            <w:r>
              <w:rPr>
                <w:rFonts w:ascii="Times New Roman" w:hAnsi="Times New Roman" w:cs="Times New Roman"/>
                <w:bCs/>
                <w:sz w:val="24"/>
                <w:szCs w:val="24"/>
              </w:rPr>
              <w:t>Origin of Caste</w:t>
            </w:r>
          </w:p>
        </w:tc>
        <w:tc>
          <w:tcPr>
            <w:tcW w:w="2394" w:type="dxa"/>
          </w:tcPr>
          <w:p w14:paraId="14ACF71D"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r w:rsidR="00496F6C" w:rsidRPr="002E682E" w14:paraId="07B68C47" w14:textId="77777777" w:rsidTr="00BF6D00">
        <w:tc>
          <w:tcPr>
            <w:tcW w:w="828" w:type="dxa"/>
          </w:tcPr>
          <w:p w14:paraId="30911FDB"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lastRenderedPageBreak/>
              <w:t>6</w:t>
            </w:r>
          </w:p>
        </w:tc>
        <w:tc>
          <w:tcPr>
            <w:tcW w:w="1980" w:type="dxa"/>
          </w:tcPr>
          <w:p w14:paraId="4A7FE5C8"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Presentation-2</w:t>
            </w:r>
          </w:p>
        </w:tc>
        <w:tc>
          <w:tcPr>
            <w:tcW w:w="4374" w:type="dxa"/>
          </w:tcPr>
          <w:p w14:paraId="279EFF9A"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Nationalism</w:t>
            </w:r>
          </w:p>
        </w:tc>
        <w:tc>
          <w:tcPr>
            <w:tcW w:w="2394" w:type="dxa"/>
          </w:tcPr>
          <w:p w14:paraId="19C07789" w14:textId="77777777" w:rsidR="00496F6C" w:rsidRPr="002E682E" w:rsidRDefault="00496F6C" w:rsidP="00BF6D00">
            <w:pPr>
              <w:jc w:val="both"/>
              <w:rPr>
                <w:rFonts w:ascii="Times New Roman" w:hAnsi="Times New Roman" w:cs="Times New Roman"/>
                <w:bCs/>
                <w:sz w:val="24"/>
                <w:szCs w:val="24"/>
              </w:rPr>
            </w:pPr>
            <w:r w:rsidRPr="002E682E">
              <w:rPr>
                <w:rFonts w:ascii="Times New Roman" w:hAnsi="Times New Roman" w:cs="Times New Roman"/>
                <w:bCs/>
                <w:sz w:val="24"/>
                <w:szCs w:val="24"/>
              </w:rPr>
              <w:t>3</w:t>
            </w:r>
          </w:p>
        </w:tc>
      </w:tr>
    </w:tbl>
    <w:p w14:paraId="01303A8A" w14:textId="77777777" w:rsidR="00496F6C" w:rsidRPr="00AB5550" w:rsidRDefault="00496F6C" w:rsidP="00496F6C">
      <w:pPr>
        <w:jc w:val="both"/>
        <w:rPr>
          <w:rFonts w:ascii="Times New Roman" w:hAnsi="Times New Roman" w:cs="Times New Roman"/>
          <w:bCs/>
          <w:sz w:val="24"/>
          <w:szCs w:val="24"/>
        </w:rPr>
      </w:pPr>
    </w:p>
    <w:p w14:paraId="32428332" w14:textId="77777777" w:rsidR="00496F6C" w:rsidRDefault="00496F6C" w:rsidP="00496F6C">
      <w:pPr>
        <w:rPr>
          <w:rFonts w:ascii="Times New Roman" w:hAnsi="Times New Roman" w:cs="Times New Roman"/>
          <w:b/>
          <w:sz w:val="24"/>
          <w:szCs w:val="24"/>
        </w:rPr>
      </w:pPr>
      <w:r>
        <w:rPr>
          <w:rFonts w:ascii="Times New Roman" w:hAnsi="Times New Roman" w:cs="Times New Roman"/>
          <w:b/>
          <w:sz w:val="24"/>
          <w:szCs w:val="24"/>
        </w:rPr>
        <w:t xml:space="preserve">Criteria of Assessment: </w:t>
      </w:r>
    </w:p>
    <w:p w14:paraId="3CAFDE72" w14:textId="77777777" w:rsidR="00496F6C" w:rsidRPr="00AB5550" w:rsidRDefault="00496F6C" w:rsidP="00496F6C">
      <w:pPr>
        <w:rPr>
          <w:rFonts w:ascii="Times New Roman" w:hAnsi="Times New Roman" w:cs="Times New Roman"/>
          <w:bCs/>
          <w:sz w:val="24"/>
          <w:szCs w:val="24"/>
        </w:rPr>
      </w:pPr>
      <w:r w:rsidRPr="00AB5550">
        <w:rPr>
          <w:rFonts w:ascii="Times New Roman" w:hAnsi="Times New Roman" w:cs="Times New Roman"/>
          <w:bCs/>
          <w:sz w:val="24"/>
          <w:szCs w:val="24"/>
        </w:rPr>
        <w:t>Following criteria are used for assessment:</w:t>
      </w:r>
    </w:p>
    <w:p w14:paraId="41F5931E"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conceptual clarity</w:t>
      </w:r>
    </w:p>
    <w:p w14:paraId="0519C403"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language skill to present the work</w:t>
      </w:r>
    </w:p>
    <w:p w14:paraId="48815FF6"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form of presentation or writing</w:t>
      </w:r>
    </w:p>
    <w:p w14:paraId="264B350A" w14:textId="77777777" w:rsidR="00496F6C" w:rsidRPr="00AB5550" w:rsidRDefault="00496F6C" w:rsidP="00496F6C">
      <w:pPr>
        <w:pStyle w:val="ListParagraph"/>
        <w:numPr>
          <w:ilvl w:val="0"/>
          <w:numId w:val="3"/>
        </w:numPr>
        <w:rPr>
          <w:rFonts w:ascii="Times New Roman" w:hAnsi="Times New Roman"/>
          <w:bCs/>
          <w:sz w:val="24"/>
          <w:szCs w:val="24"/>
        </w:rPr>
      </w:pPr>
      <w:r w:rsidRPr="00AB5550">
        <w:rPr>
          <w:rFonts w:ascii="Times New Roman" w:hAnsi="Times New Roman"/>
          <w:bCs/>
          <w:sz w:val="24"/>
          <w:szCs w:val="24"/>
        </w:rPr>
        <w:t>Participation in the classroom.</w:t>
      </w:r>
    </w:p>
    <w:p w14:paraId="2E3E7DDA" w14:textId="77777777" w:rsidR="00496F6C" w:rsidRPr="00826163" w:rsidRDefault="00496F6C" w:rsidP="00496F6C">
      <w:pPr>
        <w:pStyle w:val="ListParagraph"/>
        <w:numPr>
          <w:ilvl w:val="0"/>
          <w:numId w:val="3"/>
        </w:numPr>
        <w:rPr>
          <w:rFonts w:ascii="Times New Roman" w:hAnsi="Times New Roman"/>
          <w:b/>
          <w:sz w:val="24"/>
          <w:szCs w:val="24"/>
        </w:rPr>
      </w:pPr>
      <w:r w:rsidRPr="00AB5550">
        <w:rPr>
          <w:rFonts w:ascii="Times New Roman" w:hAnsi="Times New Roman"/>
          <w:bCs/>
          <w:sz w:val="24"/>
          <w:szCs w:val="24"/>
        </w:rPr>
        <w:t>Attendance in the classroom</w:t>
      </w:r>
    </w:p>
    <w:p w14:paraId="2E6ED708" w14:textId="77777777" w:rsidR="00496F6C" w:rsidRDefault="00496F6C" w:rsidP="00496F6C">
      <w:pPr>
        <w:spacing w:line="200" w:lineRule="exact"/>
        <w:rPr>
          <w:rFonts w:ascii="Times New Roman" w:eastAsia="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
        <w:gridCol w:w="5309"/>
        <w:gridCol w:w="3120"/>
      </w:tblGrid>
      <w:tr w:rsidR="00496F6C" w:rsidRPr="00E65AC9" w14:paraId="37F01A82" w14:textId="77777777" w:rsidTr="00BF6D00">
        <w:tc>
          <w:tcPr>
            <w:tcW w:w="9576" w:type="dxa"/>
            <w:gridSpan w:val="3"/>
          </w:tcPr>
          <w:p w14:paraId="6D3C28A4" w14:textId="77777777" w:rsidR="00496F6C" w:rsidRPr="00E65AC9" w:rsidRDefault="00496F6C" w:rsidP="00BF6D00">
            <w:pPr>
              <w:jc w:val="center"/>
              <w:rPr>
                <w:rFonts w:ascii="Times New Roman" w:hAnsi="Times New Roman" w:cs="Times New Roman"/>
                <w:b/>
                <w:sz w:val="24"/>
                <w:szCs w:val="24"/>
              </w:rPr>
            </w:pPr>
            <w:r w:rsidRPr="00E65AC9">
              <w:rPr>
                <w:rFonts w:ascii="Times New Roman" w:hAnsi="Times New Roman" w:cs="Times New Roman"/>
                <w:b/>
                <w:sz w:val="24"/>
                <w:szCs w:val="24"/>
              </w:rPr>
              <w:t>Learning and Evaluation</w:t>
            </w:r>
          </w:p>
        </w:tc>
      </w:tr>
      <w:tr w:rsidR="00496F6C" w:rsidRPr="00E65AC9" w14:paraId="1972C81D" w14:textId="77777777" w:rsidTr="00BF6D00">
        <w:tc>
          <w:tcPr>
            <w:tcW w:w="828" w:type="dxa"/>
          </w:tcPr>
          <w:p w14:paraId="1135BBAE"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 No.</w:t>
            </w:r>
          </w:p>
        </w:tc>
        <w:tc>
          <w:tcPr>
            <w:tcW w:w="5556" w:type="dxa"/>
          </w:tcPr>
          <w:p w14:paraId="556DBC81"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Activities</w:t>
            </w:r>
          </w:p>
        </w:tc>
        <w:tc>
          <w:tcPr>
            <w:tcW w:w="3192" w:type="dxa"/>
          </w:tcPr>
          <w:p w14:paraId="6DE586D7"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 Action</w:t>
            </w:r>
          </w:p>
        </w:tc>
      </w:tr>
      <w:tr w:rsidR="00496F6C" w:rsidRPr="00E65AC9" w14:paraId="0BF91491" w14:textId="77777777" w:rsidTr="00BF6D00">
        <w:tc>
          <w:tcPr>
            <w:tcW w:w="828" w:type="dxa"/>
          </w:tcPr>
          <w:p w14:paraId="6373CA7D" w14:textId="77777777" w:rsidR="00496F6C" w:rsidRPr="00E65AC9" w:rsidRDefault="00496F6C" w:rsidP="00BF6D00">
            <w:pPr>
              <w:rPr>
                <w:rFonts w:ascii="Times New Roman" w:hAnsi="Times New Roman" w:cs="Times New Roman"/>
                <w:sz w:val="24"/>
                <w:szCs w:val="24"/>
              </w:rPr>
            </w:pPr>
          </w:p>
        </w:tc>
        <w:tc>
          <w:tcPr>
            <w:tcW w:w="5556" w:type="dxa"/>
          </w:tcPr>
          <w:p w14:paraId="6C2C01F6"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Use of ICT</w:t>
            </w:r>
          </w:p>
        </w:tc>
        <w:tc>
          <w:tcPr>
            <w:tcW w:w="3192" w:type="dxa"/>
          </w:tcPr>
          <w:p w14:paraId="6F54316D" w14:textId="46D46F61" w:rsidR="00496F6C" w:rsidRPr="00E65AC9" w:rsidRDefault="00496F6C" w:rsidP="00BF6D00">
            <w:pPr>
              <w:rPr>
                <w:rFonts w:ascii="Times New Roman" w:hAnsi="Times New Roman" w:cs="Times New Roman"/>
                <w:sz w:val="24"/>
                <w:szCs w:val="24"/>
              </w:rPr>
            </w:pPr>
            <w:r>
              <w:rPr>
                <w:rFonts w:ascii="Times New Roman" w:hAnsi="Times New Roman" w:cs="Times New Roman"/>
                <w:sz w:val="24"/>
                <w:szCs w:val="24"/>
              </w:rPr>
              <w:t xml:space="preserve">Google classroom, </w:t>
            </w:r>
            <w:proofErr w:type="spellStart"/>
            <w:r>
              <w:rPr>
                <w:rFonts w:ascii="Times New Roman" w:hAnsi="Times New Roman" w:cs="Times New Roman"/>
                <w:sz w:val="24"/>
                <w:szCs w:val="24"/>
              </w:rPr>
              <w:t>Youtube</w:t>
            </w:r>
            <w:proofErr w:type="spellEnd"/>
            <w:r>
              <w:rPr>
                <w:rFonts w:ascii="Times New Roman" w:hAnsi="Times New Roman" w:cs="Times New Roman"/>
                <w:sz w:val="24"/>
                <w:szCs w:val="24"/>
              </w:rPr>
              <w:t xml:space="preserve"> links and PPT presentations.</w:t>
            </w:r>
          </w:p>
        </w:tc>
      </w:tr>
      <w:tr w:rsidR="00496F6C" w:rsidRPr="00E65AC9" w14:paraId="33C6AB28" w14:textId="77777777" w:rsidTr="00BF6D00">
        <w:tc>
          <w:tcPr>
            <w:tcW w:w="828" w:type="dxa"/>
          </w:tcPr>
          <w:p w14:paraId="6D96BCCA" w14:textId="77777777" w:rsidR="00496F6C" w:rsidRPr="00E65AC9" w:rsidRDefault="00496F6C" w:rsidP="00BF6D00">
            <w:pPr>
              <w:rPr>
                <w:rFonts w:ascii="Times New Roman" w:hAnsi="Times New Roman" w:cs="Times New Roman"/>
                <w:sz w:val="24"/>
                <w:szCs w:val="24"/>
              </w:rPr>
            </w:pPr>
          </w:p>
        </w:tc>
        <w:tc>
          <w:tcPr>
            <w:tcW w:w="5556" w:type="dxa"/>
          </w:tcPr>
          <w:p w14:paraId="4AD5817A"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Teaching Plan </w:t>
            </w:r>
          </w:p>
        </w:tc>
        <w:tc>
          <w:tcPr>
            <w:tcW w:w="3192" w:type="dxa"/>
          </w:tcPr>
          <w:p w14:paraId="7BD4F4F7"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Shared and discussed</w:t>
            </w:r>
          </w:p>
        </w:tc>
      </w:tr>
      <w:tr w:rsidR="00496F6C" w:rsidRPr="00E65AC9" w14:paraId="3979DCFB" w14:textId="77777777" w:rsidTr="00BF6D00">
        <w:tc>
          <w:tcPr>
            <w:tcW w:w="828" w:type="dxa"/>
          </w:tcPr>
          <w:p w14:paraId="67A0E815" w14:textId="77777777" w:rsidR="00496F6C" w:rsidRPr="00E65AC9" w:rsidRDefault="00496F6C" w:rsidP="00BF6D00">
            <w:pPr>
              <w:rPr>
                <w:rFonts w:ascii="Times New Roman" w:hAnsi="Times New Roman" w:cs="Times New Roman"/>
                <w:sz w:val="24"/>
                <w:szCs w:val="24"/>
              </w:rPr>
            </w:pPr>
          </w:p>
        </w:tc>
        <w:tc>
          <w:tcPr>
            <w:tcW w:w="5556" w:type="dxa"/>
          </w:tcPr>
          <w:p w14:paraId="22F46391"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Various Pedagogies</w:t>
            </w:r>
          </w:p>
        </w:tc>
        <w:tc>
          <w:tcPr>
            <w:tcW w:w="3192" w:type="dxa"/>
          </w:tcPr>
          <w:p w14:paraId="149C87C5" w14:textId="6A609AC8" w:rsidR="00496F6C" w:rsidRPr="00E65AC9" w:rsidRDefault="00496F6C" w:rsidP="00496F6C">
            <w:pPr>
              <w:pStyle w:val="ListParagraph"/>
              <w:numPr>
                <w:ilvl w:val="0"/>
                <w:numId w:val="4"/>
              </w:numPr>
              <w:spacing w:after="0" w:line="240" w:lineRule="auto"/>
              <w:rPr>
                <w:rFonts w:ascii="Times New Roman" w:hAnsi="Times New Roman"/>
                <w:sz w:val="24"/>
                <w:szCs w:val="24"/>
              </w:rPr>
            </w:pPr>
            <w:r w:rsidRPr="00E65AC9">
              <w:rPr>
                <w:rFonts w:ascii="Times New Roman" w:hAnsi="Times New Roman"/>
                <w:sz w:val="24"/>
                <w:szCs w:val="24"/>
              </w:rPr>
              <w:t xml:space="preserve">Group discussion and group assignments given on </w:t>
            </w:r>
            <w:r>
              <w:rPr>
                <w:rFonts w:ascii="Times New Roman" w:hAnsi="Times New Roman"/>
                <w:sz w:val="24"/>
                <w:szCs w:val="24"/>
              </w:rPr>
              <w:t>‘Parliamentary system and functions of MPs</w:t>
            </w:r>
          </w:p>
          <w:p w14:paraId="54115F17" w14:textId="77777777" w:rsidR="00496F6C" w:rsidRPr="00E65AC9" w:rsidRDefault="00496F6C" w:rsidP="00BF6D00">
            <w:pPr>
              <w:rPr>
                <w:rFonts w:ascii="Times New Roman" w:hAnsi="Times New Roman" w:cs="Times New Roman"/>
                <w:sz w:val="24"/>
                <w:szCs w:val="24"/>
              </w:rPr>
            </w:pPr>
          </w:p>
        </w:tc>
      </w:tr>
      <w:tr w:rsidR="00496F6C" w:rsidRPr="00E65AC9" w14:paraId="01FE606B" w14:textId="77777777" w:rsidTr="00BF6D00">
        <w:tc>
          <w:tcPr>
            <w:tcW w:w="828" w:type="dxa"/>
          </w:tcPr>
          <w:p w14:paraId="131F6B0B" w14:textId="77777777" w:rsidR="00496F6C" w:rsidRPr="00E65AC9" w:rsidRDefault="00496F6C" w:rsidP="00BF6D00">
            <w:pPr>
              <w:rPr>
                <w:rFonts w:ascii="Times New Roman" w:hAnsi="Times New Roman" w:cs="Times New Roman"/>
                <w:sz w:val="24"/>
                <w:szCs w:val="24"/>
              </w:rPr>
            </w:pPr>
          </w:p>
        </w:tc>
        <w:tc>
          <w:tcPr>
            <w:tcW w:w="5556" w:type="dxa"/>
          </w:tcPr>
          <w:p w14:paraId="375A4104"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Investigative Projects</w:t>
            </w:r>
          </w:p>
        </w:tc>
        <w:tc>
          <w:tcPr>
            <w:tcW w:w="3192" w:type="dxa"/>
          </w:tcPr>
          <w:p w14:paraId="1C7CFCE3" w14:textId="1A67CC64"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Students are given the topic </w:t>
            </w:r>
            <w:r>
              <w:rPr>
                <w:rFonts w:ascii="Times New Roman" w:hAnsi="Times New Roman" w:cs="Times New Roman"/>
                <w:sz w:val="24"/>
                <w:szCs w:val="24"/>
              </w:rPr>
              <w:t>individual topics</w:t>
            </w:r>
            <w:r w:rsidRPr="00E65AC9">
              <w:rPr>
                <w:rFonts w:ascii="Times New Roman" w:hAnsi="Times New Roman" w:cs="Times New Roman"/>
                <w:sz w:val="24"/>
                <w:szCs w:val="24"/>
              </w:rPr>
              <w:t xml:space="preserve"> to write assignment and present in the class.</w:t>
            </w:r>
          </w:p>
        </w:tc>
      </w:tr>
      <w:tr w:rsidR="00496F6C" w:rsidRPr="00E65AC9" w14:paraId="7711E5F7" w14:textId="77777777" w:rsidTr="00BF6D00">
        <w:tc>
          <w:tcPr>
            <w:tcW w:w="828" w:type="dxa"/>
          </w:tcPr>
          <w:p w14:paraId="16C59515" w14:textId="77777777" w:rsidR="00496F6C" w:rsidRPr="00E65AC9" w:rsidRDefault="00496F6C" w:rsidP="00BF6D00">
            <w:pPr>
              <w:rPr>
                <w:rFonts w:ascii="Times New Roman" w:hAnsi="Times New Roman" w:cs="Times New Roman"/>
                <w:sz w:val="24"/>
                <w:szCs w:val="24"/>
              </w:rPr>
            </w:pPr>
          </w:p>
        </w:tc>
        <w:tc>
          <w:tcPr>
            <w:tcW w:w="5556" w:type="dxa"/>
          </w:tcPr>
          <w:p w14:paraId="34F5008D"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Mentorship and Tutorial</w:t>
            </w:r>
          </w:p>
        </w:tc>
        <w:tc>
          <w:tcPr>
            <w:tcW w:w="3192" w:type="dxa"/>
          </w:tcPr>
          <w:p w14:paraId="3622FB5D"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 xml:space="preserve">Tutorial as a space used for diverse learning, political issues and course related query. Target has been to improve the cognitive faculty of the students. </w:t>
            </w:r>
          </w:p>
        </w:tc>
      </w:tr>
      <w:tr w:rsidR="00496F6C" w:rsidRPr="00E65AC9" w14:paraId="70DD9855" w14:textId="77777777" w:rsidTr="00BF6D00">
        <w:tc>
          <w:tcPr>
            <w:tcW w:w="828" w:type="dxa"/>
          </w:tcPr>
          <w:p w14:paraId="04B02401" w14:textId="77777777" w:rsidR="00496F6C" w:rsidRPr="00E65AC9" w:rsidRDefault="00496F6C" w:rsidP="00BF6D00">
            <w:pPr>
              <w:rPr>
                <w:rFonts w:ascii="Times New Roman" w:hAnsi="Times New Roman" w:cs="Times New Roman"/>
                <w:sz w:val="24"/>
                <w:szCs w:val="24"/>
              </w:rPr>
            </w:pPr>
          </w:p>
        </w:tc>
        <w:tc>
          <w:tcPr>
            <w:tcW w:w="5556" w:type="dxa"/>
          </w:tcPr>
          <w:p w14:paraId="7461E3CC"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Any other</w:t>
            </w:r>
          </w:p>
        </w:tc>
        <w:tc>
          <w:tcPr>
            <w:tcW w:w="3192" w:type="dxa"/>
          </w:tcPr>
          <w:p w14:paraId="6A6CF41B" w14:textId="77777777" w:rsidR="00496F6C" w:rsidRPr="00E65AC9" w:rsidRDefault="00496F6C" w:rsidP="00BF6D00">
            <w:pPr>
              <w:rPr>
                <w:rFonts w:ascii="Times New Roman" w:hAnsi="Times New Roman" w:cs="Times New Roman"/>
                <w:sz w:val="24"/>
                <w:szCs w:val="24"/>
              </w:rPr>
            </w:pPr>
            <w:r w:rsidRPr="00E65AC9">
              <w:rPr>
                <w:rFonts w:ascii="Times New Roman" w:hAnsi="Times New Roman" w:cs="Times New Roman"/>
                <w:sz w:val="24"/>
                <w:szCs w:val="24"/>
              </w:rPr>
              <w:t>Students are encouraged for mentorship and tutorials pertaining to any issue of their concerns</w:t>
            </w:r>
          </w:p>
        </w:tc>
      </w:tr>
    </w:tbl>
    <w:p w14:paraId="6FB2635D" w14:textId="77777777" w:rsidR="00904F51" w:rsidRDefault="00904F51"/>
    <w:sectPr w:rsidR="0090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6F84"/>
    <w:multiLevelType w:val="hybridMultilevel"/>
    <w:tmpl w:val="43103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7E1D19"/>
    <w:multiLevelType w:val="hybridMultilevel"/>
    <w:tmpl w:val="AC86F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186C51"/>
    <w:multiLevelType w:val="hybridMultilevel"/>
    <w:tmpl w:val="7DC8E9EA"/>
    <w:lvl w:ilvl="0" w:tplc="35E2993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C25D9D"/>
    <w:multiLevelType w:val="hybridMultilevel"/>
    <w:tmpl w:val="F190DD5C"/>
    <w:lvl w:ilvl="0" w:tplc="A41E9306">
      <w:start w:val="19"/>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C1E"/>
    <w:rsid w:val="00496F6C"/>
    <w:rsid w:val="008F2C1E"/>
    <w:rsid w:val="00904F51"/>
    <w:rsid w:val="00F7639F"/>
    <w:rsid w:val="00F8697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F2C1E"/>
    <w:rPr>
      <w:color w:val="0000FF"/>
      <w:u w:val="single"/>
    </w:rPr>
  </w:style>
  <w:style w:type="paragraph" w:styleId="NoSpacing">
    <w:name w:val="No Spacing"/>
    <w:uiPriority w:val="1"/>
    <w:qFormat/>
    <w:rsid w:val="008F2C1E"/>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496F6C"/>
    <w:pPr>
      <w:spacing w:after="200" w:line="276" w:lineRule="auto"/>
      <w:ind w:left="720"/>
      <w:contextualSpacing/>
    </w:pPr>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C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F2C1E"/>
    <w:rPr>
      <w:color w:val="0000FF"/>
      <w:u w:val="single"/>
    </w:rPr>
  </w:style>
  <w:style w:type="paragraph" w:styleId="NoSpacing">
    <w:name w:val="No Spacing"/>
    <w:uiPriority w:val="1"/>
    <w:qFormat/>
    <w:rsid w:val="008F2C1E"/>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496F6C"/>
    <w:pPr>
      <w:spacing w:after="200" w:line="276" w:lineRule="auto"/>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sindia.org/administrator/uploads/media/Conference%202011/Public%20Engagement%20with%20the%20Legislative%20Process.pdf" TargetMode="External"/><Relationship Id="rId13" Type="http://schemas.openxmlformats.org/officeDocument/2006/relationships/hyperlink" Target="http://www.cprindia.org/admin/paper/Public_Policy_Making_in_India_14205_TV_SOMANATHAN.pdf" TargetMode="External"/><Relationship Id="rId18" Type="http://schemas.openxmlformats.org/officeDocument/2006/relationships/hyperlink" Target="http://www.prsindia.org/parliamenttrack/primers/how-to-read-the-union-budget-1023/" TargetMode="External"/><Relationship Id="rId26" Type="http://schemas.openxmlformats.org/officeDocument/2006/relationships/hyperlink" Target="http://164.100.47.134/committee/committee_list.aspx" TargetMode="External"/><Relationship Id="rId3" Type="http://schemas.microsoft.com/office/2007/relationships/stylesWithEffects" Target="stylesWithEffects.xml"/><Relationship Id="rId21" Type="http://schemas.openxmlformats.org/officeDocument/2006/relationships/hyperlink" Target="http://rajyasabha.nic.in/rsnew/publication_electronic/75RS.pdf" TargetMode="External"/><Relationship Id="rId34" Type="http://schemas.openxmlformats.org/officeDocument/2006/relationships/hyperlink" Target="http://164.100.47.132/LssNew/abstract/process.htm" TargetMode="External"/><Relationship Id="rId7" Type="http://schemas.openxmlformats.org/officeDocument/2006/relationships/hyperlink" Target="http://www.prsindia.org/parliamenttrack/primers/mplads-487/" TargetMode="External"/><Relationship Id="rId12" Type="http://schemas.openxmlformats.org/officeDocument/2006/relationships/hyperlink" Target="http://www.unrisd.org/UNRISD/website/document.nsf/240da49ca467a53f80256b4f005ef245/8e6fc72d6b546696c1257123002fcceb/$FILE/KapMeht.pdf" TargetMode="External"/><Relationship Id="rId17" Type="http://schemas.openxmlformats.org/officeDocument/2006/relationships/hyperlink" Target="http://www.prsindia.org/administrator/uploads/media/Conference%202011/Strengthening%20Parliamentary%20Committees.pdf" TargetMode="External"/><Relationship Id="rId25" Type="http://schemas.openxmlformats.org/officeDocument/2006/relationships/hyperlink" Target="http://www.loksabha.nic.in" TargetMode="External"/><Relationship Id="rId33" Type="http://schemas.openxmlformats.org/officeDocument/2006/relationships/hyperlink" Target="http://ssrn.com/abstract=1405160" TargetMode="External"/><Relationship Id="rId2" Type="http://schemas.openxmlformats.org/officeDocument/2006/relationships/styles" Target="styles.xml"/><Relationship Id="rId16" Type="http://schemas.openxmlformats.org/officeDocument/2006/relationships/hyperlink" Target="http://mpa.nic.in/" TargetMode="External"/><Relationship Id="rId20" Type="http://schemas.openxmlformats.org/officeDocument/2006/relationships/hyperlink" Target="http://law-journals-books.vlex.com/source/state-legislatures-2840/issue_nbr/%2331%233" TargetMode="External"/><Relationship Id="rId29" Type="http://schemas.openxmlformats.org/officeDocument/2006/relationships/hyperlink" Target="http://mpa.nic.in/Manual/Manual_English/Chapter/chapter-14.htm" TargetMode="External"/><Relationship Id="rId1" Type="http://schemas.openxmlformats.org/officeDocument/2006/relationships/numbering" Target="numbering.xml"/><Relationship Id="rId6" Type="http://schemas.openxmlformats.org/officeDocument/2006/relationships/hyperlink" Target="http://www.prsindia.org/uploads/media/conference/Campaign_finance_brief.pdf" TargetMode="External"/><Relationship Id="rId11" Type="http://schemas.openxmlformats.org/officeDocument/2006/relationships/hyperlink" Target="http://mpa.nic.in/Manual/Manual_English/Chapter/chapter-11.htm" TargetMode="External"/><Relationship Id="rId24" Type="http://schemas.openxmlformats.org/officeDocument/2006/relationships/hyperlink" Target="http://164.100.47.132/LssNew/abstract/index.aspx" TargetMode="External"/><Relationship Id="rId32" Type="http://schemas.openxmlformats.org/officeDocument/2006/relationships/hyperlink" Target="http://www.prsindia.org/administrator/uploads/media/Conference%20note/Conference%20note%20on%20financial%20oversight.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loksabha.nic.in/" TargetMode="External"/><Relationship Id="rId23" Type="http://schemas.openxmlformats.org/officeDocument/2006/relationships/hyperlink" Target="http://econ.ucsc.edu/faculty/boxjenk/wp/econ_conseq_2003_rev2.pdf" TargetMode="External"/><Relationship Id="rId28" Type="http://schemas.openxmlformats.org/officeDocument/2006/relationships/hyperlink" Target="http://mpa.nic.in/Manual/Manual_English/Chapter/chapter-12.htm" TargetMode="External"/><Relationship Id="rId36" Type="http://schemas.openxmlformats.org/officeDocument/2006/relationships/fontTable" Target="fontTable.xml"/><Relationship Id="rId10" Type="http://schemas.openxmlformats.org/officeDocument/2006/relationships/hyperlink" Target="http://mpa.nic.in/Manual/Manual_English/Chapter/chapter-09.htm" TargetMode="External"/><Relationship Id="rId19" Type="http://schemas.openxmlformats.org/officeDocument/2006/relationships/hyperlink" Target="http://law-journals-books.vlex.com/source/state-legislatures-2840" TargetMode="External"/><Relationship Id="rId31" Type="http://schemas.openxmlformats.org/officeDocument/2006/relationships/hyperlink" Target="http://www.prsindia.org/parliamenttrack/primers/the-budget-process-484/" TargetMode="External"/><Relationship Id="rId4" Type="http://schemas.openxmlformats.org/officeDocument/2006/relationships/settings" Target="settings.xml"/><Relationship Id="rId9" Type="http://schemas.openxmlformats.org/officeDocument/2006/relationships/hyperlink" Target="http://164.100.47.132/LssNew/abstract/index.aspx" TargetMode="External"/><Relationship Id="rId14" Type="http://schemas.openxmlformats.org/officeDocument/2006/relationships/hyperlink" Target="http://loksabha.nic.in/" TargetMode="External"/><Relationship Id="rId22" Type="http://schemas.openxmlformats.org/officeDocument/2006/relationships/hyperlink" Target="http://rajyasabha.nic.in/rsnew/publication_electronic/Praxis.pdf" TargetMode="External"/><Relationship Id="rId27" Type="http://schemas.openxmlformats.org/officeDocument/2006/relationships/hyperlink" Target="http://rajyasabha.nic.in/rsnew/publication_electronic/ethics_committee.pdf" TargetMode="External"/><Relationship Id="rId30" Type="http://schemas.openxmlformats.org/officeDocument/2006/relationships/hyperlink" Target="http://rajyasabha.nic.in/rsnew/publication_electronic/parl_procedure2009.pdf" TargetMode="External"/><Relationship Id="rId35" Type="http://schemas.openxmlformats.org/officeDocument/2006/relationships/hyperlink" Target="http://mpa.nic.in/Manual/Manual_English/Chapter/chapter-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Sanjeev Kumar</dc:creator>
  <cp:lastModifiedBy>user</cp:lastModifiedBy>
  <cp:revision>2</cp:revision>
  <dcterms:created xsi:type="dcterms:W3CDTF">2021-10-07T04:18:00Z</dcterms:created>
  <dcterms:modified xsi:type="dcterms:W3CDTF">2021-10-07T04:18:00Z</dcterms:modified>
</cp:coreProperties>
</file>